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2FA757" w14:textId="1CD58292" w:rsidR="005A0D28" w:rsidRPr="00272013" w:rsidRDefault="004160C7" w:rsidP="00E92DCB">
      <w:pPr>
        <w:spacing w:after="0"/>
        <w:jc w:val="both"/>
        <w:rPr>
          <w:rFonts w:ascii="Times New Roman" w:hAnsi="Times New Roman" w:cs="Times New Roman"/>
          <w:sz w:val="36"/>
          <w:szCs w:val="36"/>
        </w:rPr>
      </w:pPr>
      <w:r w:rsidRPr="00272013">
        <w:rPr>
          <w:rFonts w:ascii="Times New Roman" w:hAnsi="Times New Roman" w:cs="Times New Roman"/>
          <w:sz w:val="36"/>
          <w:szCs w:val="36"/>
        </w:rPr>
        <w:t xml:space="preserve">Richard Davies (1838-1901), Master of the </w:t>
      </w:r>
      <w:r w:rsidR="0073747D" w:rsidRPr="00272013">
        <w:rPr>
          <w:rFonts w:ascii="Times New Roman" w:hAnsi="Times New Roman" w:cs="Times New Roman"/>
          <w:sz w:val="36"/>
          <w:szCs w:val="36"/>
        </w:rPr>
        <w:t>Mosborough Endowed</w:t>
      </w:r>
      <w:r w:rsidR="0077594F">
        <w:rPr>
          <w:rFonts w:ascii="Times New Roman" w:hAnsi="Times New Roman" w:cs="Times New Roman"/>
          <w:sz w:val="36"/>
          <w:szCs w:val="36"/>
        </w:rPr>
        <w:t xml:space="preserve"> (C.E.)</w:t>
      </w:r>
      <w:r w:rsidR="0073747D" w:rsidRPr="00272013">
        <w:rPr>
          <w:rFonts w:ascii="Times New Roman" w:hAnsi="Times New Roman" w:cs="Times New Roman"/>
          <w:sz w:val="36"/>
          <w:szCs w:val="36"/>
        </w:rPr>
        <w:t xml:space="preserve"> School</w:t>
      </w:r>
      <w:r w:rsidR="005A6602">
        <w:rPr>
          <w:rFonts w:ascii="Times New Roman" w:hAnsi="Times New Roman" w:cs="Times New Roman"/>
          <w:sz w:val="36"/>
          <w:szCs w:val="36"/>
        </w:rPr>
        <w:t>s</w:t>
      </w:r>
      <w:r w:rsidRPr="00272013">
        <w:rPr>
          <w:rFonts w:ascii="Times New Roman" w:hAnsi="Times New Roman" w:cs="Times New Roman"/>
          <w:sz w:val="36"/>
          <w:szCs w:val="36"/>
        </w:rPr>
        <w:t xml:space="preserve">, and the </w:t>
      </w:r>
      <w:r w:rsidR="00DD6398">
        <w:rPr>
          <w:rFonts w:ascii="Times New Roman" w:hAnsi="Times New Roman" w:cs="Times New Roman"/>
          <w:sz w:val="36"/>
          <w:szCs w:val="36"/>
        </w:rPr>
        <w:t>pupil</w:t>
      </w:r>
      <w:r w:rsidR="005A6602">
        <w:rPr>
          <w:rFonts w:ascii="Times New Roman" w:hAnsi="Times New Roman" w:cs="Times New Roman"/>
          <w:sz w:val="36"/>
          <w:szCs w:val="36"/>
        </w:rPr>
        <w:t xml:space="preserve"> attendance</w:t>
      </w:r>
      <w:r w:rsidRPr="00272013">
        <w:rPr>
          <w:rFonts w:ascii="Times New Roman" w:hAnsi="Times New Roman" w:cs="Times New Roman"/>
          <w:sz w:val="36"/>
          <w:szCs w:val="36"/>
        </w:rPr>
        <w:t xml:space="preserve"> </w:t>
      </w:r>
      <w:r w:rsidR="00DD6398">
        <w:rPr>
          <w:rFonts w:ascii="Times New Roman" w:hAnsi="Times New Roman" w:cs="Times New Roman"/>
          <w:sz w:val="36"/>
          <w:szCs w:val="36"/>
        </w:rPr>
        <w:t>row</w:t>
      </w:r>
      <w:r w:rsidRPr="00272013">
        <w:rPr>
          <w:rFonts w:ascii="Times New Roman" w:hAnsi="Times New Roman" w:cs="Times New Roman"/>
          <w:sz w:val="36"/>
          <w:szCs w:val="36"/>
        </w:rPr>
        <w:t xml:space="preserve"> of 1876.</w:t>
      </w:r>
    </w:p>
    <w:p w14:paraId="0E1926BF" w14:textId="77777777" w:rsidR="004160C7" w:rsidRPr="00DA69E7" w:rsidRDefault="004160C7" w:rsidP="004160C7">
      <w:pPr>
        <w:spacing w:after="0"/>
        <w:rPr>
          <w:rFonts w:ascii="Times New Roman" w:hAnsi="Times New Roman" w:cs="Times New Roman"/>
          <w:sz w:val="28"/>
          <w:szCs w:val="28"/>
        </w:rPr>
      </w:pPr>
    </w:p>
    <w:p w14:paraId="402B6F9B" w14:textId="2CD053D0" w:rsidR="004160C7" w:rsidRPr="00DA69E7" w:rsidRDefault="004160C7" w:rsidP="004160C7">
      <w:pPr>
        <w:spacing w:after="0"/>
        <w:rPr>
          <w:rFonts w:ascii="Times New Roman" w:hAnsi="Times New Roman" w:cs="Times New Roman"/>
          <w:sz w:val="26"/>
          <w:szCs w:val="26"/>
        </w:rPr>
      </w:pPr>
      <w:r w:rsidRPr="00DA69E7">
        <w:rPr>
          <w:rFonts w:ascii="Times New Roman" w:hAnsi="Times New Roman" w:cs="Times New Roman"/>
          <w:sz w:val="26"/>
          <w:szCs w:val="26"/>
        </w:rPr>
        <w:t>John Rotherham</w:t>
      </w:r>
    </w:p>
    <w:p w14:paraId="4F2C231C" w14:textId="4B807A17" w:rsidR="004160C7" w:rsidRPr="00DA69E7" w:rsidRDefault="004160C7" w:rsidP="00272013">
      <w:pPr>
        <w:spacing w:after="0"/>
        <w:rPr>
          <w:rFonts w:ascii="Times New Roman" w:hAnsi="Times New Roman" w:cs="Times New Roman"/>
          <w:sz w:val="24"/>
          <w:szCs w:val="24"/>
        </w:rPr>
      </w:pPr>
      <w:r w:rsidRPr="00DA69E7">
        <w:rPr>
          <w:rFonts w:ascii="Times New Roman" w:hAnsi="Times New Roman" w:cs="Times New Roman"/>
          <w:sz w:val="24"/>
          <w:szCs w:val="24"/>
        </w:rPr>
        <w:t>March 2023</w:t>
      </w:r>
    </w:p>
    <w:p w14:paraId="7AA5CD9C" w14:textId="45CDC9EA" w:rsidR="0073747D" w:rsidRPr="00DA69E7" w:rsidRDefault="0073747D" w:rsidP="00DA69E7">
      <w:pPr>
        <w:spacing w:after="0"/>
        <w:jc w:val="both"/>
        <w:rPr>
          <w:rFonts w:ascii="Times New Roman" w:hAnsi="Times New Roman" w:cs="Times New Roman"/>
          <w:sz w:val="32"/>
          <w:szCs w:val="32"/>
        </w:rPr>
      </w:pPr>
    </w:p>
    <w:p w14:paraId="02C7F3BF" w14:textId="36F091F6" w:rsidR="0073747D" w:rsidRDefault="0073747D">
      <w:pPr>
        <w:rPr>
          <w:rFonts w:ascii="Times New Roman" w:hAnsi="Times New Roman" w:cs="Times New Roman"/>
          <w:sz w:val="24"/>
          <w:szCs w:val="24"/>
        </w:rPr>
      </w:pPr>
      <w:r>
        <w:rPr>
          <w:rFonts w:ascii="Times New Roman" w:hAnsi="Times New Roman" w:cs="Times New Roman"/>
          <w:sz w:val="24"/>
          <w:szCs w:val="24"/>
        </w:rPr>
        <w:t xml:space="preserve">Richard Davies (1839-1901) was born in Llanelly in Wales in Wales, </w:t>
      </w:r>
      <w:r w:rsidR="00FF30C6">
        <w:rPr>
          <w:rFonts w:ascii="Times New Roman" w:hAnsi="Times New Roman" w:cs="Times New Roman"/>
          <w:sz w:val="24"/>
          <w:szCs w:val="24"/>
        </w:rPr>
        <w:t>the son of William Davies (1814-1904), sawyer</w:t>
      </w:r>
      <w:r w:rsidR="009E46D2">
        <w:rPr>
          <w:rFonts w:ascii="Times New Roman" w:hAnsi="Times New Roman" w:cs="Times New Roman"/>
          <w:sz w:val="24"/>
          <w:szCs w:val="24"/>
        </w:rPr>
        <w:t>,</w:t>
      </w:r>
      <w:r w:rsidR="00FF30C6">
        <w:rPr>
          <w:rFonts w:ascii="Times New Roman" w:hAnsi="Times New Roman" w:cs="Times New Roman"/>
          <w:sz w:val="24"/>
          <w:szCs w:val="24"/>
        </w:rPr>
        <w:t xml:space="preserve"> of </w:t>
      </w:r>
      <w:r w:rsidR="009920E5">
        <w:rPr>
          <w:rFonts w:ascii="Times New Roman" w:hAnsi="Times New Roman" w:cs="Times New Roman"/>
          <w:sz w:val="24"/>
          <w:szCs w:val="24"/>
        </w:rPr>
        <w:t>Llanelly, and his wife Sarah (formerly Samuel, 1817-1907).</w:t>
      </w:r>
      <w:r w:rsidR="00C01367">
        <w:rPr>
          <w:rFonts w:ascii="Times New Roman" w:hAnsi="Times New Roman" w:cs="Times New Roman"/>
          <w:sz w:val="24"/>
          <w:szCs w:val="24"/>
        </w:rPr>
        <w:t xml:space="preserve"> </w:t>
      </w:r>
      <w:r w:rsidR="00A8221E">
        <w:rPr>
          <w:rFonts w:ascii="Times New Roman" w:hAnsi="Times New Roman" w:cs="Times New Roman"/>
          <w:sz w:val="24"/>
          <w:szCs w:val="24"/>
        </w:rPr>
        <w:t xml:space="preserve">By the age of 22. </w:t>
      </w:r>
      <w:r w:rsidR="000251CB">
        <w:rPr>
          <w:rFonts w:ascii="Times New Roman" w:hAnsi="Times New Roman" w:cs="Times New Roman"/>
          <w:sz w:val="24"/>
          <w:szCs w:val="24"/>
        </w:rPr>
        <w:t>Richard</w:t>
      </w:r>
      <w:r w:rsidR="00A8221E">
        <w:rPr>
          <w:rFonts w:ascii="Times New Roman" w:hAnsi="Times New Roman" w:cs="Times New Roman"/>
          <w:sz w:val="24"/>
          <w:szCs w:val="24"/>
        </w:rPr>
        <w:t xml:space="preserve"> had</w:t>
      </w:r>
      <w:r w:rsidR="00C01367">
        <w:rPr>
          <w:rFonts w:ascii="Times New Roman" w:hAnsi="Times New Roman" w:cs="Times New Roman"/>
          <w:sz w:val="24"/>
          <w:szCs w:val="24"/>
        </w:rPr>
        <w:t xml:space="preserve"> qualified as a Certificated Teacher and was teaching at a small school at Llanddarog, a village on the outskirts of Carmarthen.,</w:t>
      </w:r>
      <w:r w:rsidR="00A8221E">
        <w:rPr>
          <w:rFonts w:ascii="Times New Roman" w:hAnsi="Times New Roman" w:cs="Times New Roman"/>
          <w:sz w:val="24"/>
          <w:szCs w:val="24"/>
        </w:rPr>
        <w:t xml:space="preserve"> H</w:t>
      </w:r>
      <w:r w:rsidR="00C01367">
        <w:rPr>
          <w:rFonts w:ascii="Times New Roman" w:hAnsi="Times New Roman" w:cs="Times New Roman"/>
          <w:sz w:val="24"/>
          <w:szCs w:val="24"/>
        </w:rPr>
        <w:t>e married Mary Ann Durston (1847-1929), the 23-year</w:t>
      </w:r>
      <w:r w:rsidR="00A8221E">
        <w:rPr>
          <w:rFonts w:ascii="Times New Roman" w:hAnsi="Times New Roman" w:cs="Times New Roman"/>
          <w:sz w:val="24"/>
          <w:szCs w:val="24"/>
        </w:rPr>
        <w:t>-</w:t>
      </w:r>
      <w:r w:rsidR="00C01367">
        <w:rPr>
          <w:rFonts w:ascii="Times New Roman" w:hAnsi="Times New Roman" w:cs="Times New Roman"/>
          <w:sz w:val="24"/>
          <w:szCs w:val="24"/>
        </w:rPr>
        <w:t>old daughter of James Durston</w:t>
      </w:r>
      <w:r w:rsidR="00EE0438">
        <w:rPr>
          <w:rFonts w:ascii="Times New Roman" w:hAnsi="Times New Roman" w:cs="Times New Roman"/>
          <w:sz w:val="24"/>
          <w:szCs w:val="24"/>
        </w:rPr>
        <w:t>,</w:t>
      </w:r>
      <w:r w:rsidR="000251CB">
        <w:rPr>
          <w:rFonts w:ascii="Times New Roman" w:hAnsi="Times New Roman" w:cs="Times New Roman"/>
          <w:sz w:val="24"/>
          <w:szCs w:val="24"/>
        </w:rPr>
        <w:t xml:space="preserve"> a</w:t>
      </w:r>
      <w:r w:rsidR="00EE0438">
        <w:rPr>
          <w:rFonts w:ascii="Times New Roman" w:hAnsi="Times New Roman" w:cs="Times New Roman"/>
          <w:sz w:val="24"/>
          <w:szCs w:val="24"/>
        </w:rPr>
        <w:t xml:space="preserve"> gardener</w:t>
      </w:r>
      <w:r w:rsidR="00C01367">
        <w:rPr>
          <w:rFonts w:ascii="Times New Roman" w:hAnsi="Times New Roman" w:cs="Times New Roman"/>
          <w:sz w:val="24"/>
          <w:szCs w:val="24"/>
        </w:rPr>
        <w:t>,</w:t>
      </w:r>
      <w:r w:rsidR="00EE0438">
        <w:rPr>
          <w:rFonts w:ascii="Times New Roman" w:hAnsi="Times New Roman" w:cs="Times New Roman"/>
          <w:sz w:val="24"/>
          <w:szCs w:val="24"/>
        </w:rPr>
        <w:t xml:space="preserve"> of</w:t>
      </w:r>
      <w:r w:rsidR="00C01367">
        <w:rPr>
          <w:rFonts w:ascii="Times New Roman" w:hAnsi="Times New Roman" w:cs="Times New Roman"/>
          <w:sz w:val="24"/>
          <w:szCs w:val="24"/>
        </w:rPr>
        <w:t xml:space="preserve"> </w:t>
      </w:r>
      <w:r w:rsidR="00EE0438" w:rsidRPr="00EE0438">
        <w:rPr>
          <w:rFonts w:ascii="Times New Roman" w:hAnsi="Times New Roman" w:cs="Times New Roman"/>
          <w:sz w:val="24"/>
          <w:szCs w:val="24"/>
        </w:rPr>
        <w:t>Ystradgynlais</w:t>
      </w:r>
      <w:r w:rsidR="00EE0438">
        <w:rPr>
          <w:rFonts w:ascii="Times New Roman" w:hAnsi="Times New Roman" w:cs="Times New Roman"/>
          <w:sz w:val="24"/>
          <w:szCs w:val="24"/>
        </w:rPr>
        <w:t>, Breconshire</w:t>
      </w:r>
      <w:r w:rsidR="00A8221E">
        <w:rPr>
          <w:rFonts w:ascii="Times New Roman" w:hAnsi="Times New Roman" w:cs="Times New Roman"/>
          <w:sz w:val="24"/>
          <w:szCs w:val="24"/>
        </w:rPr>
        <w:t>, on 17</w:t>
      </w:r>
      <w:r w:rsidR="00A8221E" w:rsidRPr="00C01367">
        <w:rPr>
          <w:rFonts w:ascii="Times New Roman" w:hAnsi="Times New Roman" w:cs="Times New Roman"/>
          <w:sz w:val="24"/>
          <w:szCs w:val="24"/>
          <w:vertAlign w:val="superscript"/>
        </w:rPr>
        <w:t>th</w:t>
      </w:r>
      <w:r w:rsidR="00A8221E">
        <w:rPr>
          <w:rFonts w:ascii="Times New Roman" w:hAnsi="Times New Roman" w:cs="Times New Roman"/>
          <w:sz w:val="24"/>
          <w:szCs w:val="24"/>
        </w:rPr>
        <w:t xml:space="preserve"> February 1870.</w:t>
      </w:r>
    </w:p>
    <w:p w14:paraId="7DC5199D" w14:textId="5DF86EB6" w:rsidR="00EE0438" w:rsidRDefault="008E2BE9">
      <w:pPr>
        <w:rPr>
          <w:rFonts w:ascii="Times New Roman" w:hAnsi="Times New Roman" w:cs="Times New Roman"/>
          <w:sz w:val="24"/>
          <w:szCs w:val="24"/>
        </w:rPr>
      </w:pPr>
      <w:r>
        <w:rPr>
          <w:rFonts w:ascii="Times New Roman" w:hAnsi="Times New Roman" w:cs="Times New Roman"/>
          <w:sz w:val="24"/>
          <w:szCs w:val="24"/>
        </w:rPr>
        <w:t>It was a</w:t>
      </w:r>
      <w:r w:rsidR="00EE0438">
        <w:rPr>
          <w:rFonts w:ascii="Times New Roman" w:hAnsi="Times New Roman" w:cs="Times New Roman"/>
          <w:sz w:val="24"/>
          <w:szCs w:val="24"/>
        </w:rPr>
        <w:t>round this time</w:t>
      </w:r>
      <w:r>
        <w:rPr>
          <w:rFonts w:ascii="Times New Roman" w:hAnsi="Times New Roman" w:cs="Times New Roman"/>
          <w:sz w:val="24"/>
          <w:szCs w:val="24"/>
        </w:rPr>
        <w:t xml:space="preserve"> that</w:t>
      </w:r>
      <w:r w:rsidR="00EE0438">
        <w:rPr>
          <w:rFonts w:ascii="Times New Roman" w:hAnsi="Times New Roman" w:cs="Times New Roman"/>
          <w:sz w:val="24"/>
          <w:szCs w:val="24"/>
        </w:rPr>
        <w:t xml:space="preserve"> he took a teaching post at Oddfellows Street National School in </w:t>
      </w:r>
      <w:r w:rsidR="00EE0438" w:rsidRPr="00EE0438">
        <w:rPr>
          <w:rFonts w:ascii="Times New Roman" w:hAnsi="Times New Roman" w:cs="Times New Roman"/>
          <w:sz w:val="24"/>
          <w:szCs w:val="24"/>
        </w:rPr>
        <w:t>Ystradgynlais</w:t>
      </w:r>
      <w:r w:rsidR="005067C8">
        <w:rPr>
          <w:rFonts w:ascii="Times New Roman" w:hAnsi="Times New Roman" w:cs="Times New Roman"/>
          <w:sz w:val="24"/>
          <w:szCs w:val="24"/>
        </w:rPr>
        <w:t>, South Wales, a coal and ironstone mining area</w:t>
      </w:r>
      <w:r w:rsidR="00EE0438">
        <w:rPr>
          <w:rFonts w:ascii="Times New Roman" w:hAnsi="Times New Roman" w:cs="Times New Roman"/>
          <w:sz w:val="24"/>
          <w:szCs w:val="24"/>
        </w:rPr>
        <w:t xml:space="preserve">, where Mary Ann also </w:t>
      </w:r>
      <w:r w:rsidR="000251CB">
        <w:rPr>
          <w:rFonts w:ascii="Times New Roman" w:hAnsi="Times New Roman" w:cs="Times New Roman"/>
          <w:sz w:val="24"/>
          <w:szCs w:val="24"/>
        </w:rPr>
        <w:t>became its</w:t>
      </w:r>
      <w:r w:rsidR="00EE0438">
        <w:rPr>
          <w:rFonts w:ascii="Times New Roman" w:hAnsi="Times New Roman" w:cs="Times New Roman"/>
          <w:sz w:val="24"/>
          <w:szCs w:val="24"/>
        </w:rPr>
        <w:t xml:space="preserve"> </w:t>
      </w:r>
      <w:r w:rsidR="00F6551A">
        <w:rPr>
          <w:rFonts w:ascii="Times New Roman" w:hAnsi="Times New Roman" w:cs="Times New Roman"/>
          <w:sz w:val="24"/>
          <w:szCs w:val="24"/>
        </w:rPr>
        <w:t>schoolmistress</w:t>
      </w:r>
      <w:r w:rsidR="00EE0438">
        <w:rPr>
          <w:rFonts w:ascii="Times New Roman" w:hAnsi="Times New Roman" w:cs="Times New Roman"/>
          <w:sz w:val="24"/>
          <w:szCs w:val="24"/>
        </w:rPr>
        <w:t xml:space="preserve">. </w:t>
      </w:r>
      <w:r w:rsidR="00A8221E">
        <w:rPr>
          <w:rFonts w:ascii="Times New Roman" w:hAnsi="Times New Roman" w:cs="Times New Roman"/>
          <w:sz w:val="24"/>
          <w:szCs w:val="24"/>
        </w:rPr>
        <w:t>It was here that their first child, Minnie, was born in 1871.</w:t>
      </w:r>
      <w:r w:rsidR="00F6551A">
        <w:rPr>
          <w:rFonts w:ascii="Times New Roman" w:hAnsi="Times New Roman" w:cs="Times New Roman"/>
          <w:sz w:val="24"/>
          <w:szCs w:val="24"/>
        </w:rPr>
        <w:t xml:space="preserve"> </w:t>
      </w:r>
      <w:r w:rsidR="00B84DB4">
        <w:rPr>
          <w:rFonts w:ascii="Times New Roman" w:hAnsi="Times New Roman" w:cs="Times New Roman"/>
          <w:sz w:val="24"/>
          <w:szCs w:val="24"/>
        </w:rPr>
        <w:t>The couple moved to Mosborough in October 187</w:t>
      </w:r>
      <w:r w:rsidR="000C5A40">
        <w:rPr>
          <w:rFonts w:ascii="Times New Roman" w:hAnsi="Times New Roman" w:cs="Times New Roman"/>
          <w:sz w:val="24"/>
          <w:szCs w:val="24"/>
        </w:rPr>
        <w:t>4</w:t>
      </w:r>
      <w:r w:rsidR="00B84DB4">
        <w:rPr>
          <w:rFonts w:ascii="Times New Roman" w:hAnsi="Times New Roman" w:cs="Times New Roman"/>
          <w:sz w:val="24"/>
          <w:szCs w:val="24"/>
        </w:rPr>
        <w:t>, when Richard was appointed Master</w:t>
      </w:r>
      <w:r w:rsidR="004160C7">
        <w:rPr>
          <w:rFonts w:ascii="Times New Roman" w:hAnsi="Times New Roman" w:cs="Times New Roman"/>
          <w:sz w:val="24"/>
          <w:szCs w:val="24"/>
        </w:rPr>
        <w:t xml:space="preserve"> </w:t>
      </w:r>
      <w:r w:rsidR="00B84DB4">
        <w:rPr>
          <w:rFonts w:ascii="Times New Roman" w:hAnsi="Times New Roman" w:cs="Times New Roman"/>
          <w:sz w:val="24"/>
          <w:szCs w:val="24"/>
        </w:rPr>
        <w:t>of the Mosborough</w:t>
      </w:r>
      <w:r w:rsidR="004160C7">
        <w:rPr>
          <w:rFonts w:ascii="Times New Roman" w:hAnsi="Times New Roman" w:cs="Times New Roman"/>
          <w:sz w:val="24"/>
          <w:szCs w:val="24"/>
        </w:rPr>
        <w:t xml:space="preserve"> Endowed</w:t>
      </w:r>
      <w:r w:rsidR="0077594F">
        <w:rPr>
          <w:rFonts w:ascii="Times New Roman" w:hAnsi="Times New Roman" w:cs="Times New Roman"/>
          <w:sz w:val="24"/>
          <w:szCs w:val="24"/>
        </w:rPr>
        <w:t xml:space="preserve"> (C.E.)</w:t>
      </w:r>
      <w:r w:rsidR="00B84DB4">
        <w:rPr>
          <w:rFonts w:ascii="Times New Roman" w:hAnsi="Times New Roman" w:cs="Times New Roman"/>
          <w:sz w:val="24"/>
          <w:szCs w:val="24"/>
        </w:rPr>
        <w:t xml:space="preserve"> School</w:t>
      </w:r>
      <w:r w:rsidR="000C5A40">
        <w:rPr>
          <w:rStyle w:val="FootnoteReference"/>
          <w:rFonts w:ascii="Times New Roman" w:hAnsi="Times New Roman" w:cs="Times New Roman"/>
          <w:sz w:val="24"/>
          <w:szCs w:val="24"/>
        </w:rPr>
        <w:footnoteReference w:id="1"/>
      </w:r>
      <w:r>
        <w:rPr>
          <w:rFonts w:ascii="Times New Roman" w:hAnsi="Times New Roman" w:cs="Times New Roman"/>
          <w:sz w:val="24"/>
          <w:szCs w:val="24"/>
        </w:rPr>
        <w:t xml:space="preserve">, following the resignation of the former </w:t>
      </w:r>
      <w:r w:rsidR="00F6551A">
        <w:rPr>
          <w:rFonts w:ascii="Times New Roman" w:hAnsi="Times New Roman" w:cs="Times New Roman"/>
          <w:sz w:val="24"/>
          <w:szCs w:val="24"/>
        </w:rPr>
        <w:t>m</w:t>
      </w:r>
      <w:r>
        <w:rPr>
          <w:rFonts w:ascii="Times New Roman" w:hAnsi="Times New Roman" w:cs="Times New Roman"/>
          <w:sz w:val="24"/>
          <w:szCs w:val="24"/>
        </w:rPr>
        <w:t>aster, William Ascough</w:t>
      </w:r>
      <w:r w:rsidR="00B84DB4">
        <w:rPr>
          <w:rFonts w:ascii="Times New Roman" w:hAnsi="Times New Roman" w:cs="Times New Roman"/>
          <w:sz w:val="24"/>
          <w:szCs w:val="24"/>
        </w:rPr>
        <w:t>.</w:t>
      </w:r>
    </w:p>
    <w:p w14:paraId="0D9ED5F7" w14:textId="1AA1C1C3" w:rsidR="004A6BA6" w:rsidRDefault="00A8221E">
      <w:pPr>
        <w:rPr>
          <w:rFonts w:ascii="Times New Roman" w:hAnsi="Times New Roman" w:cs="Times New Roman"/>
          <w:sz w:val="24"/>
          <w:szCs w:val="24"/>
        </w:rPr>
      </w:pPr>
      <w:r>
        <w:rPr>
          <w:rFonts w:ascii="Times New Roman" w:hAnsi="Times New Roman" w:cs="Times New Roman"/>
          <w:sz w:val="24"/>
          <w:szCs w:val="24"/>
        </w:rPr>
        <w:t>The school was situated in the heart of the village</w:t>
      </w:r>
      <w:r w:rsidR="005412C1">
        <w:rPr>
          <w:rFonts w:ascii="Times New Roman" w:hAnsi="Times New Roman" w:cs="Times New Roman"/>
          <w:sz w:val="24"/>
          <w:szCs w:val="24"/>
        </w:rPr>
        <w:t xml:space="preserve"> (see Figure 1) occupying an area of approximately one and a half acres, including the old schoolhouse on the opposite side of School Street</w:t>
      </w:r>
      <w:r w:rsidR="00D35FD3">
        <w:rPr>
          <w:rFonts w:ascii="Times New Roman" w:hAnsi="Times New Roman" w:cs="Times New Roman"/>
          <w:sz w:val="24"/>
          <w:szCs w:val="24"/>
        </w:rPr>
        <w:t xml:space="preserve"> (see Figure</w:t>
      </w:r>
      <w:r w:rsidR="00B360CE">
        <w:rPr>
          <w:rFonts w:ascii="Times New Roman" w:hAnsi="Times New Roman" w:cs="Times New Roman"/>
          <w:sz w:val="24"/>
          <w:szCs w:val="24"/>
        </w:rPr>
        <w:t>s</w:t>
      </w:r>
      <w:r w:rsidR="00D35FD3">
        <w:rPr>
          <w:rFonts w:ascii="Times New Roman" w:hAnsi="Times New Roman" w:cs="Times New Roman"/>
          <w:sz w:val="24"/>
          <w:szCs w:val="24"/>
        </w:rPr>
        <w:t xml:space="preserve"> 2</w:t>
      </w:r>
      <w:r w:rsidR="00B360CE">
        <w:rPr>
          <w:rFonts w:ascii="Times New Roman" w:hAnsi="Times New Roman" w:cs="Times New Roman"/>
          <w:sz w:val="24"/>
          <w:szCs w:val="24"/>
        </w:rPr>
        <w:t xml:space="preserve"> and 3</w:t>
      </w:r>
      <w:r w:rsidR="00D35FD3">
        <w:rPr>
          <w:rFonts w:ascii="Times New Roman" w:hAnsi="Times New Roman" w:cs="Times New Roman"/>
          <w:sz w:val="24"/>
          <w:szCs w:val="24"/>
        </w:rPr>
        <w:t>)</w:t>
      </w:r>
      <w:r>
        <w:rPr>
          <w:rFonts w:ascii="Times New Roman" w:hAnsi="Times New Roman" w:cs="Times New Roman"/>
          <w:sz w:val="24"/>
          <w:szCs w:val="24"/>
        </w:rPr>
        <w:t>.</w:t>
      </w:r>
      <w:r w:rsidR="00D43142">
        <w:rPr>
          <w:rFonts w:ascii="Times New Roman" w:hAnsi="Times New Roman" w:cs="Times New Roman"/>
          <w:sz w:val="24"/>
          <w:szCs w:val="24"/>
        </w:rPr>
        <w:t xml:space="preserve"> </w:t>
      </w:r>
      <w:r w:rsidR="004A6BA6">
        <w:rPr>
          <w:rFonts w:ascii="Times New Roman" w:hAnsi="Times New Roman" w:cs="Times New Roman"/>
          <w:sz w:val="24"/>
          <w:szCs w:val="24"/>
        </w:rPr>
        <w:t>The building has been converted</w:t>
      </w:r>
      <w:r w:rsidR="00DA69E7">
        <w:rPr>
          <w:rFonts w:ascii="Times New Roman" w:hAnsi="Times New Roman" w:cs="Times New Roman"/>
          <w:sz w:val="24"/>
          <w:szCs w:val="24"/>
        </w:rPr>
        <w:t xml:space="preserve"> in recent years</w:t>
      </w:r>
      <w:r w:rsidR="004A6BA6">
        <w:rPr>
          <w:rFonts w:ascii="Times New Roman" w:hAnsi="Times New Roman" w:cs="Times New Roman"/>
          <w:sz w:val="24"/>
          <w:szCs w:val="24"/>
        </w:rPr>
        <w:t xml:space="preserve"> to a community centre, now known as the Joseph Stones Centre</w:t>
      </w:r>
      <w:r w:rsidR="00DA69E7">
        <w:rPr>
          <w:rFonts w:ascii="Times New Roman" w:hAnsi="Times New Roman" w:cs="Times New Roman"/>
          <w:sz w:val="24"/>
          <w:szCs w:val="24"/>
        </w:rPr>
        <w:t>. The old schoolhouse was sold to private owners in 1935</w:t>
      </w:r>
      <w:r w:rsidR="004A6BA6">
        <w:rPr>
          <w:rFonts w:ascii="Times New Roman" w:hAnsi="Times New Roman" w:cs="Times New Roman"/>
          <w:sz w:val="24"/>
          <w:szCs w:val="24"/>
        </w:rPr>
        <w:t>.</w:t>
      </w:r>
    </w:p>
    <w:p w14:paraId="3D2D7BF6" w14:textId="71D1F67E" w:rsidR="004A6BA6" w:rsidRDefault="004A6BA6">
      <w:pPr>
        <w:rPr>
          <w:rFonts w:ascii="Times New Roman" w:hAnsi="Times New Roman" w:cs="Times New Roman"/>
          <w:sz w:val="24"/>
          <w:szCs w:val="24"/>
        </w:rPr>
      </w:pPr>
      <w:r>
        <w:rPr>
          <w:rFonts w:ascii="Times New Roman" w:hAnsi="Times New Roman" w:cs="Times New Roman"/>
          <w:sz w:val="24"/>
          <w:szCs w:val="24"/>
        </w:rPr>
        <w:t>Figure 1: The Joseph Stones Centre (formerly the Mosborough Endowed Schools)</w:t>
      </w:r>
      <w:bookmarkStart w:id="0" w:name="_GoBack"/>
      <w:bookmarkEnd w:id="0"/>
    </w:p>
    <w:p w14:paraId="3DF29B03" w14:textId="0580006E" w:rsidR="004A6BA6" w:rsidRDefault="004A6BA6">
      <w:pP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1A9D2480" wp14:editId="77034569">
            <wp:extent cx="5731510" cy="29883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2988310"/>
                    </a:xfrm>
                    <a:prstGeom prst="rect">
                      <a:avLst/>
                    </a:prstGeom>
                  </pic:spPr>
                </pic:pic>
              </a:graphicData>
            </a:graphic>
          </wp:inline>
        </w:drawing>
      </w:r>
    </w:p>
    <w:p w14:paraId="011059FD" w14:textId="4E04678F" w:rsidR="004A6BA6" w:rsidRDefault="004A6BA6">
      <w:pPr>
        <w:rPr>
          <w:rFonts w:ascii="Times New Roman" w:hAnsi="Times New Roman" w:cs="Times New Roman"/>
          <w:sz w:val="24"/>
          <w:szCs w:val="24"/>
        </w:rPr>
      </w:pPr>
      <w:r>
        <w:rPr>
          <w:rFonts w:ascii="Times New Roman" w:hAnsi="Times New Roman" w:cs="Times New Roman"/>
          <w:sz w:val="24"/>
          <w:szCs w:val="24"/>
        </w:rPr>
        <w:lastRenderedPageBreak/>
        <w:t>F</w:t>
      </w:r>
      <w:r w:rsidR="00D43142">
        <w:rPr>
          <w:rFonts w:ascii="Times New Roman" w:hAnsi="Times New Roman" w:cs="Times New Roman"/>
          <w:sz w:val="24"/>
          <w:szCs w:val="24"/>
        </w:rPr>
        <w:t>ounded in 16</w:t>
      </w:r>
      <w:r w:rsidR="0092058A">
        <w:rPr>
          <w:rFonts w:ascii="Times New Roman" w:hAnsi="Times New Roman" w:cs="Times New Roman"/>
          <w:sz w:val="24"/>
          <w:szCs w:val="24"/>
        </w:rPr>
        <w:t>80</w:t>
      </w:r>
      <w:r w:rsidR="00D43142">
        <w:rPr>
          <w:rFonts w:ascii="Times New Roman" w:hAnsi="Times New Roman" w:cs="Times New Roman"/>
          <w:sz w:val="24"/>
          <w:szCs w:val="24"/>
        </w:rPr>
        <w:t xml:space="preserve"> under the terms of the will of Joseph Stones, lead merchant</w:t>
      </w:r>
      <w:r w:rsidR="0077594F">
        <w:rPr>
          <w:rFonts w:ascii="Times New Roman" w:hAnsi="Times New Roman" w:cs="Times New Roman"/>
          <w:sz w:val="24"/>
          <w:szCs w:val="24"/>
        </w:rPr>
        <w:t>,</w:t>
      </w:r>
      <w:r w:rsidR="00D43142">
        <w:rPr>
          <w:rFonts w:ascii="Times New Roman" w:hAnsi="Times New Roman" w:cs="Times New Roman"/>
          <w:sz w:val="24"/>
          <w:szCs w:val="24"/>
        </w:rPr>
        <w:t xml:space="preserve"> of Mosborough Hall,</w:t>
      </w:r>
      <w:r w:rsidR="00D573F0">
        <w:rPr>
          <w:rFonts w:ascii="Times New Roman" w:hAnsi="Times New Roman" w:cs="Times New Roman"/>
          <w:sz w:val="24"/>
          <w:szCs w:val="24"/>
        </w:rPr>
        <w:t xml:space="preserve"> </w:t>
      </w:r>
      <w:r w:rsidR="00DA69E7">
        <w:rPr>
          <w:rFonts w:ascii="Times New Roman" w:hAnsi="Times New Roman" w:cs="Times New Roman"/>
          <w:sz w:val="24"/>
          <w:szCs w:val="24"/>
        </w:rPr>
        <w:t>the school comprised</w:t>
      </w:r>
      <w:r w:rsidR="00D573F0">
        <w:rPr>
          <w:rFonts w:ascii="Times New Roman" w:hAnsi="Times New Roman" w:cs="Times New Roman"/>
          <w:sz w:val="24"/>
          <w:szCs w:val="24"/>
        </w:rPr>
        <w:t xml:space="preserve"> a cottage and lands</w:t>
      </w:r>
      <w:r w:rsidR="00DA69E7">
        <w:rPr>
          <w:rFonts w:ascii="Times New Roman" w:hAnsi="Times New Roman" w:cs="Times New Roman"/>
          <w:sz w:val="24"/>
          <w:szCs w:val="24"/>
        </w:rPr>
        <w:t xml:space="preserve"> with</w:t>
      </w:r>
      <w:r w:rsidR="00D573F0">
        <w:rPr>
          <w:rFonts w:ascii="Times New Roman" w:hAnsi="Times New Roman" w:cs="Times New Roman"/>
          <w:sz w:val="24"/>
          <w:szCs w:val="24"/>
        </w:rPr>
        <w:t xml:space="preserve"> trustee</w:t>
      </w:r>
      <w:r w:rsidR="00DA69E7">
        <w:rPr>
          <w:rFonts w:ascii="Times New Roman" w:hAnsi="Times New Roman" w:cs="Times New Roman"/>
          <w:sz w:val="24"/>
          <w:szCs w:val="24"/>
        </w:rPr>
        <w:t>s responsible</w:t>
      </w:r>
      <w:r w:rsidR="00D573F0">
        <w:rPr>
          <w:rFonts w:ascii="Times New Roman" w:hAnsi="Times New Roman" w:cs="Times New Roman"/>
          <w:sz w:val="24"/>
          <w:szCs w:val="24"/>
        </w:rPr>
        <w:t xml:space="preserve"> for the appointment of a schoolmaster and the teaching of 15 poor children living within the village.</w:t>
      </w:r>
    </w:p>
    <w:p w14:paraId="3CF70AB7" w14:textId="3F263452" w:rsidR="004A6BA6" w:rsidRDefault="004A6BA6">
      <w:pPr>
        <w:rPr>
          <w:rFonts w:ascii="Times New Roman" w:hAnsi="Times New Roman" w:cs="Times New Roman"/>
          <w:sz w:val="24"/>
          <w:szCs w:val="24"/>
        </w:rPr>
      </w:pPr>
      <w:r>
        <w:rPr>
          <w:rFonts w:ascii="Times New Roman" w:hAnsi="Times New Roman" w:cs="Times New Roman"/>
          <w:sz w:val="24"/>
          <w:szCs w:val="24"/>
        </w:rPr>
        <w:t>Figure 2: The Old Schoolhouse, School Street, Mosborough</w:t>
      </w:r>
    </w:p>
    <w:p w14:paraId="37B1F63F" w14:textId="6390A147" w:rsidR="004A6BA6" w:rsidRDefault="00D35FD3">
      <w:pP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3E8812FC" wp14:editId="260B82AA">
            <wp:extent cx="5731510" cy="298831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2988310"/>
                    </a:xfrm>
                    <a:prstGeom prst="rect">
                      <a:avLst/>
                    </a:prstGeom>
                  </pic:spPr>
                </pic:pic>
              </a:graphicData>
            </a:graphic>
          </wp:inline>
        </w:drawing>
      </w:r>
    </w:p>
    <w:p w14:paraId="52376635" w14:textId="61FDEA90" w:rsidR="00D43142" w:rsidRDefault="00D43142">
      <w:pPr>
        <w:rPr>
          <w:rFonts w:ascii="Times New Roman" w:hAnsi="Times New Roman" w:cs="Times New Roman"/>
          <w:sz w:val="24"/>
          <w:szCs w:val="24"/>
        </w:rPr>
      </w:pPr>
      <w:r w:rsidRPr="00D43142">
        <w:rPr>
          <w:rFonts w:ascii="Times New Roman" w:hAnsi="Times New Roman" w:cs="Times New Roman"/>
          <w:sz w:val="24"/>
          <w:szCs w:val="24"/>
        </w:rPr>
        <w:t xml:space="preserve">Figure </w:t>
      </w:r>
      <w:r w:rsidR="00B360CE">
        <w:rPr>
          <w:rFonts w:ascii="Times New Roman" w:hAnsi="Times New Roman" w:cs="Times New Roman"/>
          <w:sz w:val="24"/>
          <w:szCs w:val="24"/>
        </w:rPr>
        <w:t>3</w:t>
      </w:r>
      <w:r w:rsidRPr="00D43142">
        <w:rPr>
          <w:rFonts w:ascii="Times New Roman" w:hAnsi="Times New Roman" w:cs="Times New Roman"/>
          <w:sz w:val="24"/>
          <w:szCs w:val="24"/>
        </w:rPr>
        <w:t xml:space="preserve">. Site of the Mosborough Endowed School in 1875 and land (edged red) held by the </w:t>
      </w:r>
      <w:r w:rsidR="004B19D3">
        <w:rPr>
          <w:rFonts w:ascii="Times New Roman" w:hAnsi="Times New Roman" w:cs="Times New Roman"/>
          <w:sz w:val="24"/>
          <w:szCs w:val="24"/>
        </w:rPr>
        <w:t>school t</w:t>
      </w:r>
      <w:r w:rsidRPr="00D43142">
        <w:rPr>
          <w:rFonts w:ascii="Times New Roman" w:hAnsi="Times New Roman" w:cs="Times New Roman"/>
          <w:sz w:val="24"/>
          <w:szCs w:val="24"/>
        </w:rPr>
        <w:t>rustees at the time of the Eckington Enclosure Act in 1795.</w:t>
      </w:r>
    </w:p>
    <w:p w14:paraId="535E6DB1" w14:textId="67A1BC12" w:rsidR="005412C1" w:rsidRDefault="005412C1">
      <w:pPr>
        <w:rPr>
          <w:rFonts w:ascii="Times New Roman" w:hAnsi="Times New Roman" w:cs="Times New Roman"/>
          <w:sz w:val="24"/>
          <w:szCs w:val="24"/>
        </w:rPr>
      </w:pPr>
      <w:r>
        <w:rPr>
          <w:noProof/>
          <w:lang w:eastAsia="en-GB"/>
        </w:rPr>
        <w:drawing>
          <wp:inline distT="0" distB="0" distL="0" distR="0" wp14:anchorId="32FCDD7C" wp14:editId="5FB65B92">
            <wp:extent cx="5731510" cy="42310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46479" cy="4242055"/>
                    </a:xfrm>
                    <a:prstGeom prst="rect">
                      <a:avLst/>
                    </a:prstGeom>
                    <a:noFill/>
                    <a:ln>
                      <a:noFill/>
                    </a:ln>
                  </pic:spPr>
                </pic:pic>
              </a:graphicData>
            </a:graphic>
          </wp:inline>
        </w:drawing>
      </w:r>
    </w:p>
    <w:p w14:paraId="42B8EE7B" w14:textId="5F3BBDF2" w:rsidR="00B360CE" w:rsidRDefault="00B360CE">
      <w:pPr>
        <w:rPr>
          <w:rFonts w:ascii="Times New Roman" w:hAnsi="Times New Roman" w:cs="Times New Roman"/>
          <w:sz w:val="24"/>
          <w:szCs w:val="24"/>
        </w:rPr>
      </w:pPr>
      <w:r w:rsidRPr="00B360CE">
        <w:rPr>
          <w:rFonts w:ascii="Times New Roman" w:hAnsi="Times New Roman" w:cs="Times New Roman"/>
          <w:sz w:val="24"/>
          <w:szCs w:val="24"/>
        </w:rPr>
        <w:lastRenderedPageBreak/>
        <w:t xml:space="preserve">The school had a chequered and eventful history, even to the extent of provoking village riots in 1782 and 1791. Suffice </w:t>
      </w:r>
      <w:r w:rsidR="00F6551A">
        <w:rPr>
          <w:rFonts w:ascii="Times New Roman" w:hAnsi="Times New Roman" w:cs="Times New Roman"/>
          <w:sz w:val="24"/>
          <w:szCs w:val="24"/>
        </w:rPr>
        <w:t xml:space="preserve">it </w:t>
      </w:r>
      <w:r w:rsidRPr="00B360CE">
        <w:rPr>
          <w:rFonts w:ascii="Times New Roman" w:hAnsi="Times New Roman" w:cs="Times New Roman"/>
          <w:sz w:val="24"/>
          <w:szCs w:val="24"/>
        </w:rPr>
        <w:t xml:space="preserve">to say that by 1822, the schoolhouse had become so dilapidated that it was decided that a new school should be built on the opposite side of School Street, eventually </w:t>
      </w:r>
      <w:r w:rsidR="00F6551A">
        <w:rPr>
          <w:rFonts w:ascii="Times New Roman" w:hAnsi="Times New Roman" w:cs="Times New Roman"/>
          <w:sz w:val="24"/>
          <w:szCs w:val="24"/>
        </w:rPr>
        <w:t>becoming</w:t>
      </w:r>
      <w:r w:rsidRPr="00B360CE">
        <w:rPr>
          <w:rFonts w:ascii="Times New Roman" w:hAnsi="Times New Roman" w:cs="Times New Roman"/>
          <w:sz w:val="24"/>
          <w:szCs w:val="24"/>
        </w:rPr>
        <w:t xml:space="preserve"> the new Mosborough Endowed School. In total</w:t>
      </w:r>
      <w:r w:rsidR="00F6551A">
        <w:rPr>
          <w:rFonts w:ascii="Times New Roman" w:hAnsi="Times New Roman" w:cs="Times New Roman"/>
          <w:sz w:val="24"/>
          <w:szCs w:val="24"/>
        </w:rPr>
        <w:t>,</w:t>
      </w:r>
      <w:r w:rsidRPr="00B360CE">
        <w:rPr>
          <w:rFonts w:ascii="Times New Roman" w:hAnsi="Times New Roman" w:cs="Times New Roman"/>
          <w:sz w:val="24"/>
          <w:szCs w:val="24"/>
        </w:rPr>
        <w:t xml:space="preserve"> the work was completed </w:t>
      </w:r>
      <w:r w:rsidR="00F6551A">
        <w:rPr>
          <w:rFonts w:ascii="Times New Roman" w:hAnsi="Times New Roman" w:cs="Times New Roman"/>
          <w:sz w:val="24"/>
          <w:szCs w:val="24"/>
        </w:rPr>
        <w:t>for</w:t>
      </w:r>
      <w:r w:rsidRPr="00B360CE">
        <w:rPr>
          <w:rFonts w:ascii="Times New Roman" w:hAnsi="Times New Roman" w:cs="Times New Roman"/>
          <w:sz w:val="24"/>
          <w:szCs w:val="24"/>
        </w:rPr>
        <w:t xml:space="preserve"> £131, including the restoration of the schoolmaster’s house. The school was very considerably enlarged in 1871, with the aid of a loan of £650 from the Thomas Camm School Trust of Eckington.</w:t>
      </w:r>
    </w:p>
    <w:p w14:paraId="12CA73FF" w14:textId="34B69ABB" w:rsidR="00054ACB" w:rsidRDefault="00B360CE">
      <w:pPr>
        <w:rPr>
          <w:rFonts w:ascii="Times New Roman" w:hAnsi="Times New Roman" w:cs="Times New Roman"/>
          <w:sz w:val="24"/>
          <w:szCs w:val="24"/>
        </w:rPr>
      </w:pPr>
      <w:r>
        <w:rPr>
          <w:rFonts w:ascii="Times New Roman" w:hAnsi="Times New Roman" w:cs="Times New Roman"/>
          <w:sz w:val="24"/>
          <w:szCs w:val="24"/>
        </w:rPr>
        <w:t xml:space="preserve">Following his appointment, Richard set about the reorganisation of the school. </w:t>
      </w:r>
      <w:r w:rsidR="00054ACB">
        <w:rPr>
          <w:rFonts w:ascii="Times New Roman" w:hAnsi="Times New Roman" w:cs="Times New Roman"/>
          <w:sz w:val="24"/>
          <w:szCs w:val="24"/>
        </w:rPr>
        <w:t xml:space="preserve">In 1875, </w:t>
      </w:r>
      <w:r>
        <w:rPr>
          <w:rFonts w:ascii="Times New Roman" w:hAnsi="Times New Roman" w:cs="Times New Roman"/>
          <w:sz w:val="24"/>
          <w:szCs w:val="24"/>
        </w:rPr>
        <w:t>he</w:t>
      </w:r>
      <w:r w:rsidR="00054ACB">
        <w:rPr>
          <w:rFonts w:ascii="Times New Roman" w:hAnsi="Times New Roman" w:cs="Times New Roman"/>
          <w:sz w:val="24"/>
          <w:szCs w:val="24"/>
        </w:rPr>
        <w:t xml:space="preserve"> established a separate department for the teaching of infants, and appointed his wife, Mary Ann, to be the </w:t>
      </w:r>
      <w:r w:rsidR="00F6551A">
        <w:rPr>
          <w:rFonts w:ascii="Times New Roman" w:hAnsi="Times New Roman" w:cs="Times New Roman"/>
          <w:sz w:val="24"/>
          <w:szCs w:val="24"/>
        </w:rPr>
        <w:t>m</w:t>
      </w:r>
      <w:r w:rsidR="00054ACB">
        <w:rPr>
          <w:rFonts w:ascii="Times New Roman" w:hAnsi="Times New Roman" w:cs="Times New Roman"/>
          <w:sz w:val="24"/>
          <w:szCs w:val="24"/>
        </w:rPr>
        <w:t>istress</w:t>
      </w:r>
      <w:r w:rsidR="00054ACB">
        <w:rPr>
          <w:rStyle w:val="FootnoteReference"/>
          <w:rFonts w:ascii="Times New Roman" w:hAnsi="Times New Roman" w:cs="Times New Roman"/>
          <w:sz w:val="24"/>
          <w:szCs w:val="24"/>
        </w:rPr>
        <w:footnoteReference w:id="2"/>
      </w:r>
      <w:r>
        <w:rPr>
          <w:rFonts w:ascii="Times New Roman" w:hAnsi="Times New Roman" w:cs="Times New Roman"/>
          <w:sz w:val="24"/>
          <w:szCs w:val="24"/>
        </w:rPr>
        <w:t>. Their second daughter, Mary Gwenllian, was born on 12</w:t>
      </w:r>
      <w:r w:rsidRPr="00B360CE">
        <w:rPr>
          <w:rFonts w:ascii="Times New Roman" w:hAnsi="Times New Roman" w:cs="Times New Roman"/>
          <w:sz w:val="24"/>
          <w:szCs w:val="24"/>
          <w:vertAlign w:val="superscript"/>
        </w:rPr>
        <w:t>th</w:t>
      </w:r>
      <w:r>
        <w:rPr>
          <w:rFonts w:ascii="Times New Roman" w:hAnsi="Times New Roman" w:cs="Times New Roman"/>
          <w:sz w:val="24"/>
          <w:szCs w:val="24"/>
        </w:rPr>
        <w:t xml:space="preserve"> January 1876</w:t>
      </w:r>
      <w:r>
        <w:rPr>
          <w:rStyle w:val="FootnoteReference"/>
          <w:rFonts w:ascii="Times New Roman" w:hAnsi="Times New Roman" w:cs="Times New Roman"/>
          <w:sz w:val="24"/>
          <w:szCs w:val="24"/>
        </w:rPr>
        <w:footnoteReference w:id="3"/>
      </w:r>
      <w:r>
        <w:rPr>
          <w:rFonts w:ascii="Times New Roman" w:hAnsi="Times New Roman" w:cs="Times New Roman"/>
          <w:sz w:val="24"/>
          <w:szCs w:val="24"/>
        </w:rPr>
        <w:t>.</w:t>
      </w:r>
    </w:p>
    <w:p w14:paraId="6154B494" w14:textId="62A4B046" w:rsidR="00B37844" w:rsidRDefault="00054ACB">
      <w:pPr>
        <w:rPr>
          <w:rFonts w:ascii="Times New Roman" w:hAnsi="Times New Roman" w:cs="Times New Roman"/>
          <w:sz w:val="24"/>
          <w:szCs w:val="24"/>
        </w:rPr>
      </w:pPr>
      <w:r>
        <w:rPr>
          <w:rFonts w:ascii="Times New Roman" w:hAnsi="Times New Roman" w:cs="Times New Roman"/>
          <w:sz w:val="24"/>
          <w:szCs w:val="24"/>
        </w:rPr>
        <w:t>Some eighteen months</w:t>
      </w:r>
      <w:r w:rsidR="00B37844">
        <w:rPr>
          <w:rFonts w:ascii="Times New Roman" w:hAnsi="Times New Roman" w:cs="Times New Roman"/>
          <w:sz w:val="24"/>
          <w:szCs w:val="24"/>
        </w:rPr>
        <w:t xml:space="preserve"> </w:t>
      </w:r>
      <w:r w:rsidR="0068552B">
        <w:rPr>
          <w:rFonts w:ascii="Times New Roman" w:hAnsi="Times New Roman" w:cs="Times New Roman"/>
          <w:sz w:val="24"/>
          <w:szCs w:val="24"/>
        </w:rPr>
        <w:t>later</w:t>
      </w:r>
      <w:r w:rsidR="00B37844">
        <w:rPr>
          <w:rFonts w:ascii="Times New Roman" w:hAnsi="Times New Roman" w:cs="Times New Roman"/>
          <w:sz w:val="24"/>
          <w:szCs w:val="24"/>
        </w:rPr>
        <w:t xml:space="preserve">, </w:t>
      </w:r>
      <w:r w:rsidR="00B360CE">
        <w:rPr>
          <w:rFonts w:ascii="Times New Roman" w:hAnsi="Times New Roman" w:cs="Times New Roman"/>
          <w:sz w:val="24"/>
          <w:szCs w:val="24"/>
        </w:rPr>
        <w:t>he</w:t>
      </w:r>
      <w:r w:rsidR="00B37844">
        <w:rPr>
          <w:rFonts w:ascii="Times New Roman" w:hAnsi="Times New Roman" w:cs="Times New Roman"/>
          <w:sz w:val="24"/>
          <w:szCs w:val="24"/>
        </w:rPr>
        <w:t xml:space="preserve"> became embroiled in a controversy surrounding school attendance. </w:t>
      </w:r>
      <w:r w:rsidR="00A626B1">
        <w:rPr>
          <w:rFonts w:ascii="Times New Roman" w:hAnsi="Times New Roman" w:cs="Times New Roman"/>
          <w:sz w:val="24"/>
          <w:szCs w:val="24"/>
        </w:rPr>
        <w:t>In May 1876, Richard Booth</w:t>
      </w:r>
      <w:r w:rsidR="00272013">
        <w:rPr>
          <w:rFonts w:ascii="Times New Roman" w:hAnsi="Times New Roman" w:cs="Times New Roman"/>
          <w:sz w:val="24"/>
          <w:szCs w:val="24"/>
        </w:rPr>
        <w:t xml:space="preserve"> of Ford</w:t>
      </w:r>
      <w:r w:rsidR="00A626B1">
        <w:rPr>
          <w:rFonts w:ascii="Times New Roman" w:hAnsi="Times New Roman" w:cs="Times New Roman"/>
          <w:sz w:val="24"/>
          <w:szCs w:val="24"/>
        </w:rPr>
        <w:t>, the School Attendance Officer, presented a report to the Eckington School Board, claiming that 100 children were kept from school</w:t>
      </w:r>
      <w:r w:rsidR="001F5F05">
        <w:rPr>
          <w:rFonts w:ascii="Times New Roman" w:hAnsi="Times New Roman" w:cs="Times New Roman"/>
          <w:sz w:val="24"/>
          <w:szCs w:val="24"/>
        </w:rPr>
        <w:t xml:space="preserve"> by their parents</w:t>
      </w:r>
      <w:r w:rsidR="00A626B1">
        <w:rPr>
          <w:rFonts w:ascii="Times New Roman" w:hAnsi="Times New Roman" w:cs="Times New Roman"/>
          <w:sz w:val="24"/>
          <w:szCs w:val="24"/>
        </w:rPr>
        <w:t xml:space="preserve"> on account of the “austerity of the Mosborough schoolmaster”</w:t>
      </w:r>
      <w:r w:rsidR="007D792D">
        <w:rPr>
          <w:rStyle w:val="FootnoteReference"/>
          <w:rFonts w:ascii="Times New Roman" w:hAnsi="Times New Roman" w:cs="Times New Roman"/>
          <w:sz w:val="24"/>
          <w:szCs w:val="24"/>
        </w:rPr>
        <w:footnoteReference w:id="4"/>
      </w:r>
      <w:r w:rsidR="00A626B1">
        <w:rPr>
          <w:rFonts w:ascii="Times New Roman" w:hAnsi="Times New Roman" w:cs="Times New Roman"/>
          <w:sz w:val="24"/>
          <w:szCs w:val="24"/>
        </w:rPr>
        <w:t xml:space="preserve">. </w:t>
      </w:r>
      <w:r w:rsidR="008E2BE9">
        <w:rPr>
          <w:rFonts w:ascii="Times New Roman" w:hAnsi="Times New Roman" w:cs="Times New Roman"/>
          <w:sz w:val="24"/>
          <w:szCs w:val="24"/>
        </w:rPr>
        <w:t>T</w:t>
      </w:r>
      <w:r w:rsidR="00A626B1">
        <w:rPr>
          <w:rFonts w:ascii="Times New Roman" w:hAnsi="Times New Roman" w:cs="Times New Roman"/>
          <w:sz w:val="24"/>
          <w:szCs w:val="24"/>
        </w:rPr>
        <w:t>his</w:t>
      </w:r>
      <w:r w:rsidR="008E2BE9">
        <w:rPr>
          <w:rFonts w:ascii="Times New Roman" w:hAnsi="Times New Roman" w:cs="Times New Roman"/>
          <w:sz w:val="24"/>
          <w:szCs w:val="24"/>
        </w:rPr>
        <w:t xml:space="preserve"> rather</w:t>
      </w:r>
      <w:r w:rsidR="00A626B1">
        <w:rPr>
          <w:rFonts w:ascii="Times New Roman" w:hAnsi="Times New Roman" w:cs="Times New Roman"/>
          <w:sz w:val="24"/>
          <w:szCs w:val="24"/>
        </w:rPr>
        <w:t xml:space="preserve"> </w:t>
      </w:r>
      <w:r w:rsidR="00272013">
        <w:rPr>
          <w:rFonts w:ascii="Times New Roman" w:hAnsi="Times New Roman" w:cs="Times New Roman"/>
          <w:sz w:val="24"/>
          <w:szCs w:val="24"/>
        </w:rPr>
        <w:t xml:space="preserve">incendiary </w:t>
      </w:r>
      <w:r w:rsidR="00A626B1">
        <w:rPr>
          <w:rFonts w:ascii="Times New Roman" w:hAnsi="Times New Roman" w:cs="Times New Roman"/>
          <w:sz w:val="24"/>
          <w:szCs w:val="24"/>
        </w:rPr>
        <w:t>statement was accurate</w:t>
      </w:r>
      <w:r w:rsidR="007D792D">
        <w:rPr>
          <w:rFonts w:ascii="Times New Roman" w:hAnsi="Times New Roman" w:cs="Times New Roman"/>
          <w:sz w:val="24"/>
          <w:szCs w:val="24"/>
        </w:rPr>
        <w:t xml:space="preserve">, </w:t>
      </w:r>
      <w:r w:rsidR="00B360CE">
        <w:rPr>
          <w:rFonts w:ascii="Times New Roman" w:hAnsi="Times New Roman" w:cs="Times New Roman"/>
          <w:sz w:val="24"/>
          <w:szCs w:val="24"/>
        </w:rPr>
        <w:t xml:space="preserve">though it should be </w:t>
      </w:r>
      <w:r w:rsidR="007D792D">
        <w:rPr>
          <w:rFonts w:ascii="Times New Roman" w:hAnsi="Times New Roman" w:cs="Times New Roman"/>
          <w:sz w:val="24"/>
          <w:szCs w:val="24"/>
        </w:rPr>
        <w:t>viewed in</w:t>
      </w:r>
      <w:r w:rsidR="008E2BE9">
        <w:rPr>
          <w:rFonts w:ascii="Times New Roman" w:hAnsi="Times New Roman" w:cs="Times New Roman"/>
          <w:sz w:val="24"/>
          <w:szCs w:val="24"/>
        </w:rPr>
        <w:t xml:space="preserve"> the</w:t>
      </w:r>
      <w:r w:rsidR="007D792D">
        <w:rPr>
          <w:rFonts w:ascii="Times New Roman" w:hAnsi="Times New Roman" w:cs="Times New Roman"/>
          <w:sz w:val="24"/>
          <w:szCs w:val="24"/>
        </w:rPr>
        <w:t xml:space="preserve"> context</w:t>
      </w:r>
      <w:r w:rsidR="008E2BE9">
        <w:rPr>
          <w:rFonts w:ascii="Times New Roman" w:hAnsi="Times New Roman" w:cs="Times New Roman"/>
          <w:sz w:val="24"/>
          <w:szCs w:val="24"/>
        </w:rPr>
        <w:t xml:space="preserve"> of a unique set of circumstances</w:t>
      </w:r>
      <w:r w:rsidR="007D792D">
        <w:rPr>
          <w:rFonts w:ascii="Times New Roman" w:hAnsi="Times New Roman" w:cs="Times New Roman"/>
          <w:sz w:val="24"/>
          <w:szCs w:val="24"/>
        </w:rPr>
        <w:t>.</w:t>
      </w:r>
      <w:r w:rsidR="00A626B1">
        <w:rPr>
          <w:rFonts w:ascii="Times New Roman" w:hAnsi="Times New Roman" w:cs="Times New Roman"/>
          <w:sz w:val="24"/>
          <w:szCs w:val="24"/>
        </w:rPr>
        <w:t xml:space="preserve"> </w:t>
      </w:r>
    </w:p>
    <w:p w14:paraId="32F9C07D" w14:textId="2325CAFE" w:rsidR="007D792D" w:rsidRDefault="007D792D">
      <w:pPr>
        <w:rPr>
          <w:rFonts w:ascii="Times New Roman" w:hAnsi="Times New Roman" w:cs="Times New Roman"/>
          <w:sz w:val="24"/>
          <w:szCs w:val="24"/>
        </w:rPr>
      </w:pPr>
      <w:r>
        <w:rPr>
          <w:rFonts w:ascii="Times New Roman" w:hAnsi="Times New Roman" w:cs="Times New Roman"/>
          <w:sz w:val="24"/>
          <w:szCs w:val="24"/>
        </w:rPr>
        <w:t>On his appointment, Richard had been instructed by the</w:t>
      </w:r>
      <w:r w:rsidR="007A61E9">
        <w:rPr>
          <w:rFonts w:ascii="Times New Roman" w:hAnsi="Times New Roman" w:cs="Times New Roman"/>
          <w:sz w:val="24"/>
          <w:szCs w:val="24"/>
        </w:rPr>
        <w:t xml:space="preserve"> Rev</w:t>
      </w:r>
      <w:r w:rsidR="008D1E28">
        <w:rPr>
          <w:rFonts w:ascii="Times New Roman" w:hAnsi="Times New Roman" w:cs="Times New Roman"/>
          <w:sz w:val="24"/>
          <w:szCs w:val="24"/>
        </w:rPr>
        <w:t>erend</w:t>
      </w:r>
      <w:r w:rsidR="007A61E9">
        <w:rPr>
          <w:rFonts w:ascii="Times New Roman" w:hAnsi="Times New Roman" w:cs="Times New Roman"/>
          <w:sz w:val="24"/>
          <w:szCs w:val="24"/>
        </w:rPr>
        <w:t xml:space="preserve"> E.B. Estcourt, Rector of Eckington and</w:t>
      </w:r>
      <w:r w:rsidR="00272013">
        <w:rPr>
          <w:rFonts w:ascii="Times New Roman" w:hAnsi="Times New Roman" w:cs="Times New Roman"/>
          <w:sz w:val="24"/>
          <w:szCs w:val="24"/>
        </w:rPr>
        <w:t xml:space="preserve"> a t</w:t>
      </w:r>
      <w:r w:rsidR="007A61E9">
        <w:rPr>
          <w:rFonts w:ascii="Times New Roman" w:hAnsi="Times New Roman" w:cs="Times New Roman"/>
          <w:sz w:val="24"/>
          <w:szCs w:val="24"/>
        </w:rPr>
        <w:t xml:space="preserve">rustee of the </w:t>
      </w:r>
      <w:r w:rsidR="00272013">
        <w:rPr>
          <w:rFonts w:ascii="Times New Roman" w:hAnsi="Times New Roman" w:cs="Times New Roman"/>
          <w:sz w:val="24"/>
          <w:szCs w:val="24"/>
        </w:rPr>
        <w:t>s</w:t>
      </w:r>
      <w:r w:rsidR="007A61E9">
        <w:rPr>
          <w:rFonts w:ascii="Times New Roman" w:hAnsi="Times New Roman" w:cs="Times New Roman"/>
          <w:sz w:val="24"/>
          <w:szCs w:val="24"/>
        </w:rPr>
        <w:t xml:space="preserve">chool, to collect the fees for the fuel used at the </w:t>
      </w:r>
      <w:r w:rsidR="007479D1">
        <w:rPr>
          <w:rFonts w:ascii="Times New Roman" w:hAnsi="Times New Roman" w:cs="Times New Roman"/>
          <w:sz w:val="24"/>
          <w:szCs w:val="24"/>
        </w:rPr>
        <w:t>sc</w:t>
      </w:r>
      <w:r w:rsidR="007A61E9">
        <w:rPr>
          <w:rFonts w:ascii="Times New Roman" w:hAnsi="Times New Roman" w:cs="Times New Roman"/>
          <w:sz w:val="24"/>
          <w:szCs w:val="24"/>
        </w:rPr>
        <w:t>hool from every pupil, something Richard’s predecessor had failed to do.</w:t>
      </w:r>
      <w:r>
        <w:rPr>
          <w:rFonts w:ascii="Times New Roman" w:hAnsi="Times New Roman" w:cs="Times New Roman"/>
          <w:sz w:val="24"/>
          <w:szCs w:val="24"/>
        </w:rPr>
        <w:t xml:space="preserve"> </w:t>
      </w:r>
      <w:r w:rsidR="007A61E9">
        <w:rPr>
          <w:rFonts w:ascii="Times New Roman" w:hAnsi="Times New Roman" w:cs="Times New Roman"/>
          <w:sz w:val="24"/>
          <w:szCs w:val="24"/>
        </w:rPr>
        <w:t xml:space="preserve">Furthermore, the </w:t>
      </w:r>
      <w:r w:rsidR="00272013">
        <w:rPr>
          <w:rFonts w:ascii="Times New Roman" w:hAnsi="Times New Roman" w:cs="Times New Roman"/>
          <w:sz w:val="24"/>
          <w:szCs w:val="24"/>
        </w:rPr>
        <w:t>t</w:t>
      </w:r>
      <w:r w:rsidR="007A61E9">
        <w:rPr>
          <w:rFonts w:ascii="Times New Roman" w:hAnsi="Times New Roman" w:cs="Times New Roman"/>
          <w:sz w:val="24"/>
          <w:szCs w:val="24"/>
        </w:rPr>
        <w:t>rustees had decided to increase the fee from 4d. to 6d for the season, due to the high price of coal</w:t>
      </w:r>
      <w:r w:rsidR="006E4A77">
        <w:rPr>
          <w:rStyle w:val="FootnoteReference"/>
          <w:rFonts w:ascii="Times New Roman" w:hAnsi="Times New Roman" w:cs="Times New Roman"/>
          <w:sz w:val="24"/>
          <w:szCs w:val="24"/>
        </w:rPr>
        <w:footnoteReference w:id="5"/>
      </w:r>
      <w:r w:rsidR="007A61E9">
        <w:rPr>
          <w:rFonts w:ascii="Times New Roman" w:hAnsi="Times New Roman" w:cs="Times New Roman"/>
          <w:sz w:val="24"/>
          <w:szCs w:val="24"/>
        </w:rPr>
        <w:t xml:space="preserve">. No such fees were payable by pupils of the new Board schools, with the consequence that children were withdrawn from the school and </w:t>
      </w:r>
      <w:r w:rsidR="007479D1">
        <w:rPr>
          <w:rFonts w:ascii="Times New Roman" w:hAnsi="Times New Roman" w:cs="Times New Roman"/>
          <w:sz w:val="24"/>
          <w:szCs w:val="24"/>
        </w:rPr>
        <w:t xml:space="preserve">complaints were made regarding the </w:t>
      </w:r>
      <w:r w:rsidR="00F6551A">
        <w:rPr>
          <w:rFonts w:ascii="Times New Roman" w:hAnsi="Times New Roman" w:cs="Times New Roman"/>
          <w:sz w:val="24"/>
          <w:szCs w:val="24"/>
        </w:rPr>
        <w:t>m</w:t>
      </w:r>
      <w:r w:rsidR="007479D1">
        <w:rPr>
          <w:rFonts w:ascii="Times New Roman" w:hAnsi="Times New Roman" w:cs="Times New Roman"/>
          <w:sz w:val="24"/>
          <w:szCs w:val="24"/>
        </w:rPr>
        <w:t xml:space="preserve">aster’s </w:t>
      </w:r>
      <w:r w:rsidR="00B360CE">
        <w:rPr>
          <w:rFonts w:ascii="Times New Roman" w:hAnsi="Times New Roman" w:cs="Times New Roman"/>
          <w:sz w:val="24"/>
          <w:szCs w:val="24"/>
        </w:rPr>
        <w:t>firm discipline</w:t>
      </w:r>
      <w:r w:rsidR="007479D1">
        <w:rPr>
          <w:rFonts w:ascii="Times New Roman" w:hAnsi="Times New Roman" w:cs="Times New Roman"/>
          <w:sz w:val="24"/>
          <w:szCs w:val="24"/>
        </w:rPr>
        <w:t>.</w:t>
      </w:r>
    </w:p>
    <w:p w14:paraId="52BCF315" w14:textId="40FCA1DB" w:rsidR="007479D1" w:rsidRDefault="007479D1">
      <w:pPr>
        <w:rPr>
          <w:rFonts w:ascii="Times New Roman" w:hAnsi="Times New Roman" w:cs="Times New Roman"/>
          <w:sz w:val="24"/>
          <w:szCs w:val="24"/>
        </w:rPr>
      </w:pPr>
      <w:r>
        <w:rPr>
          <w:rFonts w:ascii="Times New Roman" w:hAnsi="Times New Roman" w:cs="Times New Roman"/>
          <w:sz w:val="24"/>
          <w:szCs w:val="24"/>
        </w:rPr>
        <w:t xml:space="preserve">In effect, Richard </w:t>
      </w:r>
      <w:r w:rsidR="008E2BE9">
        <w:rPr>
          <w:rFonts w:ascii="Times New Roman" w:hAnsi="Times New Roman" w:cs="Times New Roman"/>
          <w:sz w:val="24"/>
          <w:szCs w:val="24"/>
        </w:rPr>
        <w:t xml:space="preserve">seems to </w:t>
      </w:r>
      <w:r>
        <w:rPr>
          <w:rFonts w:ascii="Times New Roman" w:hAnsi="Times New Roman" w:cs="Times New Roman"/>
          <w:sz w:val="24"/>
          <w:szCs w:val="24"/>
        </w:rPr>
        <w:t>ha</w:t>
      </w:r>
      <w:r w:rsidR="008E2BE9">
        <w:rPr>
          <w:rFonts w:ascii="Times New Roman" w:hAnsi="Times New Roman" w:cs="Times New Roman"/>
          <w:sz w:val="24"/>
          <w:szCs w:val="24"/>
        </w:rPr>
        <w:t>ve</w:t>
      </w:r>
      <w:r>
        <w:rPr>
          <w:rFonts w:ascii="Times New Roman" w:hAnsi="Times New Roman" w:cs="Times New Roman"/>
          <w:sz w:val="24"/>
          <w:szCs w:val="24"/>
        </w:rPr>
        <w:t xml:space="preserve"> taken over a failing school</w:t>
      </w:r>
      <w:r w:rsidR="00F45966">
        <w:rPr>
          <w:rFonts w:ascii="Times New Roman" w:hAnsi="Times New Roman" w:cs="Times New Roman"/>
          <w:sz w:val="24"/>
          <w:szCs w:val="24"/>
        </w:rPr>
        <w:t xml:space="preserve">, </w:t>
      </w:r>
      <w:r w:rsidR="005A6602">
        <w:rPr>
          <w:rFonts w:ascii="Times New Roman" w:hAnsi="Times New Roman" w:cs="Times New Roman"/>
          <w:sz w:val="24"/>
          <w:szCs w:val="24"/>
        </w:rPr>
        <w:t>and</w:t>
      </w:r>
      <w:r w:rsidR="00F45966">
        <w:rPr>
          <w:rFonts w:ascii="Times New Roman" w:hAnsi="Times New Roman" w:cs="Times New Roman"/>
          <w:sz w:val="24"/>
          <w:szCs w:val="24"/>
        </w:rPr>
        <w:t xml:space="preserve"> he was prompted to make a robust response to the criticism of his leadership in letter</w:t>
      </w:r>
      <w:r w:rsidR="008709AB">
        <w:rPr>
          <w:rFonts w:ascii="Times New Roman" w:hAnsi="Times New Roman" w:cs="Times New Roman"/>
          <w:sz w:val="24"/>
          <w:szCs w:val="24"/>
        </w:rPr>
        <w:t>s</w:t>
      </w:r>
      <w:r w:rsidR="00F45966">
        <w:rPr>
          <w:rFonts w:ascii="Times New Roman" w:hAnsi="Times New Roman" w:cs="Times New Roman"/>
          <w:sz w:val="24"/>
          <w:szCs w:val="24"/>
        </w:rPr>
        <w:t xml:space="preserve"> to the Editor</w:t>
      </w:r>
      <w:r w:rsidR="00A9292A">
        <w:rPr>
          <w:rFonts w:ascii="Times New Roman" w:hAnsi="Times New Roman" w:cs="Times New Roman"/>
          <w:sz w:val="24"/>
          <w:szCs w:val="24"/>
        </w:rPr>
        <w:t>s</w:t>
      </w:r>
      <w:r w:rsidR="00F45966">
        <w:rPr>
          <w:rFonts w:ascii="Times New Roman" w:hAnsi="Times New Roman" w:cs="Times New Roman"/>
          <w:sz w:val="24"/>
          <w:szCs w:val="24"/>
        </w:rPr>
        <w:t xml:space="preserve"> of the </w:t>
      </w:r>
      <w:r w:rsidR="00F45966" w:rsidRPr="00A9292A">
        <w:rPr>
          <w:rFonts w:ascii="Times New Roman" w:hAnsi="Times New Roman" w:cs="Times New Roman"/>
          <w:i/>
          <w:iCs/>
          <w:sz w:val="24"/>
          <w:szCs w:val="24"/>
        </w:rPr>
        <w:t>Sheffield Daily Telegraph</w:t>
      </w:r>
      <w:r w:rsidR="008709AB">
        <w:rPr>
          <w:rStyle w:val="FootnoteReference"/>
          <w:rFonts w:ascii="Times New Roman" w:hAnsi="Times New Roman" w:cs="Times New Roman"/>
          <w:sz w:val="24"/>
          <w:szCs w:val="24"/>
        </w:rPr>
        <w:footnoteReference w:id="6"/>
      </w:r>
      <w:r w:rsidR="008709AB">
        <w:rPr>
          <w:rFonts w:ascii="Times New Roman" w:hAnsi="Times New Roman" w:cs="Times New Roman"/>
          <w:sz w:val="24"/>
          <w:szCs w:val="24"/>
        </w:rPr>
        <w:t xml:space="preserve"> and the </w:t>
      </w:r>
      <w:r w:rsidR="008709AB" w:rsidRPr="00A9292A">
        <w:rPr>
          <w:rFonts w:ascii="Times New Roman" w:hAnsi="Times New Roman" w:cs="Times New Roman"/>
          <w:i/>
          <w:iCs/>
          <w:sz w:val="24"/>
          <w:szCs w:val="24"/>
        </w:rPr>
        <w:t>Sheffield Independent</w:t>
      </w:r>
      <w:r w:rsidR="008709AB">
        <w:rPr>
          <w:rStyle w:val="FootnoteReference"/>
          <w:rFonts w:ascii="Times New Roman" w:hAnsi="Times New Roman" w:cs="Times New Roman"/>
          <w:sz w:val="24"/>
          <w:szCs w:val="24"/>
        </w:rPr>
        <w:footnoteReference w:id="7"/>
      </w:r>
      <w:r w:rsidR="00F45966">
        <w:rPr>
          <w:rFonts w:ascii="Times New Roman" w:hAnsi="Times New Roman" w:cs="Times New Roman"/>
          <w:sz w:val="24"/>
          <w:szCs w:val="24"/>
        </w:rPr>
        <w:t xml:space="preserve"> ten days later</w:t>
      </w:r>
      <w:r>
        <w:rPr>
          <w:rFonts w:ascii="Times New Roman" w:hAnsi="Times New Roman" w:cs="Times New Roman"/>
          <w:sz w:val="24"/>
          <w:szCs w:val="24"/>
        </w:rPr>
        <w:t xml:space="preserve">. </w:t>
      </w:r>
      <w:r w:rsidR="000C666C">
        <w:rPr>
          <w:rFonts w:ascii="Times New Roman" w:hAnsi="Times New Roman" w:cs="Times New Roman"/>
          <w:sz w:val="24"/>
          <w:szCs w:val="24"/>
        </w:rPr>
        <w:t xml:space="preserve">He </w:t>
      </w:r>
      <w:r w:rsidR="00F6551A">
        <w:rPr>
          <w:rFonts w:ascii="Times New Roman" w:hAnsi="Times New Roman" w:cs="Times New Roman"/>
          <w:sz w:val="24"/>
          <w:szCs w:val="24"/>
        </w:rPr>
        <w:t>apparently</w:t>
      </w:r>
      <w:r w:rsidR="000C666C">
        <w:rPr>
          <w:rFonts w:ascii="Times New Roman" w:hAnsi="Times New Roman" w:cs="Times New Roman"/>
          <w:sz w:val="24"/>
          <w:szCs w:val="24"/>
        </w:rPr>
        <w:t xml:space="preserve"> feared being regarded as a scapegoat for the failings of others, particularly the reluctance of the School Board and its officer to pursue prosecutions for non-attendance in Mosborough, because there was no Board School there to benefit </w:t>
      </w:r>
      <w:r w:rsidR="00F6551A">
        <w:rPr>
          <w:rFonts w:ascii="Times New Roman" w:hAnsi="Times New Roman" w:cs="Times New Roman"/>
          <w:sz w:val="24"/>
          <w:szCs w:val="24"/>
        </w:rPr>
        <w:t>from</w:t>
      </w:r>
      <w:r w:rsidR="000C666C">
        <w:rPr>
          <w:rFonts w:ascii="Times New Roman" w:hAnsi="Times New Roman" w:cs="Times New Roman"/>
          <w:sz w:val="24"/>
          <w:szCs w:val="24"/>
        </w:rPr>
        <w:t xml:space="preserve"> it. He also drew attention to the deficiency </w:t>
      </w:r>
      <w:r w:rsidR="006E03C9">
        <w:rPr>
          <w:rFonts w:ascii="Times New Roman" w:hAnsi="Times New Roman" w:cs="Times New Roman"/>
          <w:sz w:val="24"/>
          <w:szCs w:val="24"/>
        </w:rPr>
        <w:t>of school places in Mosborough, of which the School Board were well aware</w:t>
      </w:r>
      <w:r w:rsidR="006E03C9">
        <w:rPr>
          <w:rStyle w:val="FootnoteReference"/>
          <w:rFonts w:ascii="Times New Roman" w:hAnsi="Times New Roman" w:cs="Times New Roman"/>
          <w:sz w:val="24"/>
          <w:szCs w:val="24"/>
        </w:rPr>
        <w:footnoteReference w:id="8"/>
      </w:r>
      <w:r w:rsidR="006E03C9">
        <w:rPr>
          <w:rFonts w:ascii="Times New Roman" w:hAnsi="Times New Roman" w:cs="Times New Roman"/>
          <w:sz w:val="24"/>
          <w:szCs w:val="24"/>
        </w:rPr>
        <w:t>.</w:t>
      </w:r>
    </w:p>
    <w:p w14:paraId="3B536D11" w14:textId="72306DE2" w:rsidR="00790485" w:rsidRDefault="00790485">
      <w:pPr>
        <w:rPr>
          <w:rFonts w:ascii="Times New Roman" w:hAnsi="Times New Roman" w:cs="Times New Roman"/>
          <w:sz w:val="24"/>
          <w:szCs w:val="24"/>
        </w:rPr>
      </w:pPr>
      <w:r>
        <w:rPr>
          <w:rFonts w:ascii="Times New Roman" w:hAnsi="Times New Roman" w:cs="Times New Roman"/>
          <w:sz w:val="24"/>
          <w:szCs w:val="24"/>
        </w:rPr>
        <w:t>Richard’s letter brought a quick response from George Henry Wells</w:t>
      </w:r>
      <w:r w:rsidR="00470899">
        <w:rPr>
          <w:rFonts w:ascii="Times New Roman" w:hAnsi="Times New Roman" w:cs="Times New Roman"/>
          <w:sz w:val="24"/>
          <w:szCs w:val="24"/>
        </w:rPr>
        <w:t xml:space="preserve"> of Southgate House</w:t>
      </w:r>
      <w:r>
        <w:rPr>
          <w:rFonts w:ascii="Times New Roman" w:hAnsi="Times New Roman" w:cs="Times New Roman"/>
          <w:sz w:val="24"/>
          <w:szCs w:val="24"/>
        </w:rPr>
        <w:t xml:space="preserve">, the Vice-Chairman of the Eckington School Board, who sought to justify the Board’s apparent </w:t>
      </w:r>
      <w:r>
        <w:rPr>
          <w:rFonts w:ascii="Times New Roman" w:hAnsi="Times New Roman" w:cs="Times New Roman"/>
          <w:sz w:val="24"/>
          <w:szCs w:val="24"/>
        </w:rPr>
        <w:lastRenderedPageBreak/>
        <w:t>lack of interest in pursuing prosecutions for the non-attendance of pupils. In letter</w:t>
      </w:r>
      <w:r w:rsidR="00544446">
        <w:rPr>
          <w:rFonts w:ascii="Times New Roman" w:hAnsi="Times New Roman" w:cs="Times New Roman"/>
          <w:sz w:val="24"/>
          <w:szCs w:val="24"/>
        </w:rPr>
        <w:t>s</w:t>
      </w:r>
      <w:r>
        <w:rPr>
          <w:rFonts w:ascii="Times New Roman" w:hAnsi="Times New Roman" w:cs="Times New Roman"/>
          <w:sz w:val="24"/>
          <w:szCs w:val="24"/>
        </w:rPr>
        <w:t xml:space="preserve"> to the </w:t>
      </w:r>
      <w:r w:rsidRPr="00A9292A">
        <w:rPr>
          <w:rFonts w:ascii="Times New Roman" w:hAnsi="Times New Roman" w:cs="Times New Roman"/>
          <w:i/>
          <w:iCs/>
          <w:sz w:val="24"/>
          <w:szCs w:val="24"/>
        </w:rPr>
        <w:t>Sheffield Independent</w:t>
      </w:r>
      <w:r>
        <w:rPr>
          <w:rStyle w:val="FootnoteReference"/>
          <w:rFonts w:ascii="Times New Roman" w:hAnsi="Times New Roman" w:cs="Times New Roman"/>
          <w:sz w:val="24"/>
          <w:szCs w:val="24"/>
        </w:rPr>
        <w:footnoteReference w:id="9"/>
      </w:r>
      <w:r w:rsidR="00544446">
        <w:rPr>
          <w:rFonts w:ascii="Times New Roman" w:hAnsi="Times New Roman" w:cs="Times New Roman"/>
          <w:sz w:val="24"/>
          <w:szCs w:val="24"/>
        </w:rPr>
        <w:t xml:space="preserve"> and the </w:t>
      </w:r>
      <w:r w:rsidR="00544446" w:rsidRPr="00544446">
        <w:rPr>
          <w:rFonts w:ascii="Times New Roman" w:hAnsi="Times New Roman" w:cs="Times New Roman"/>
          <w:i/>
          <w:iCs/>
          <w:sz w:val="24"/>
          <w:szCs w:val="24"/>
        </w:rPr>
        <w:t>Sheffield Daily Telegraph</w:t>
      </w:r>
      <w:r w:rsidR="00544446">
        <w:rPr>
          <w:rStyle w:val="FootnoteReference"/>
          <w:rFonts w:ascii="Times New Roman" w:hAnsi="Times New Roman" w:cs="Times New Roman"/>
          <w:sz w:val="24"/>
          <w:szCs w:val="24"/>
        </w:rPr>
        <w:footnoteReference w:id="10"/>
      </w:r>
      <w:r w:rsidR="00544446">
        <w:rPr>
          <w:rFonts w:ascii="Times New Roman" w:hAnsi="Times New Roman" w:cs="Times New Roman"/>
          <w:sz w:val="24"/>
          <w:szCs w:val="24"/>
        </w:rPr>
        <w:t xml:space="preserve"> </w:t>
      </w:r>
      <w:r>
        <w:rPr>
          <w:rFonts w:ascii="Times New Roman" w:hAnsi="Times New Roman" w:cs="Times New Roman"/>
          <w:sz w:val="24"/>
          <w:szCs w:val="24"/>
        </w:rPr>
        <w:t xml:space="preserve">he claimed that </w:t>
      </w:r>
      <w:r w:rsidR="00A9292A">
        <w:rPr>
          <w:rFonts w:ascii="Times New Roman" w:hAnsi="Times New Roman" w:cs="Times New Roman"/>
          <w:sz w:val="24"/>
          <w:szCs w:val="24"/>
        </w:rPr>
        <w:t>when cases had been brought before the magistrates, convictions could not be granted unless there were available places in the relevant school. This presented a particular difficulty for the Board in Mosborough as the accommodation was insufficient.</w:t>
      </w:r>
      <w:r w:rsidR="00D778E9">
        <w:rPr>
          <w:rFonts w:ascii="Times New Roman" w:hAnsi="Times New Roman" w:cs="Times New Roman"/>
          <w:sz w:val="24"/>
          <w:szCs w:val="24"/>
        </w:rPr>
        <w:t xml:space="preserve"> He claimed that the Board’s intention to provide a new school in the village had been deferred after representations from the Rector of Eckington, who requested an opportunity for the Church of England to remedy the deficiency itself</w:t>
      </w:r>
      <w:r w:rsidR="00D778E9">
        <w:rPr>
          <w:rStyle w:val="FootnoteReference"/>
          <w:rFonts w:ascii="Times New Roman" w:hAnsi="Times New Roman" w:cs="Times New Roman"/>
          <w:sz w:val="24"/>
          <w:szCs w:val="24"/>
        </w:rPr>
        <w:footnoteReference w:id="11"/>
      </w:r>
      <w:r w:rsidR="009157B1">
        <w:rPr>
          <w:rFonts w:ascii="Times New Roman" w:hAnsi="Times New Roman" w:cs="Times New Roman"/>
          <w:sz w:val="24"/>
          <w:szCs w:val="24"/>
        </w:rPr>
        <w:t>; an aim they had been unable to accomplish</w:t>
      </w:r>
      <w:r w:rsidR="00BA6DAD">
        <w:rPr>
          <w:rStyle w:val="FootnoteReference"/>
          <w:rFonts w:ascii="Times New Roman" w:hAnsi="Times New Roman" w:cs="Times New Roman"/>
          <w:sz w:val="24"/>
          <w:szCs w:val="24"/>
        </w:rPr>
        <w:footnoteReference w:id="12"/>
      </w:r>
      <w:r w:rsidR="009157B1">
        <w:rPr>
          <w:rFonts w:ascii="Times New Roman" w:hAnsi="Times New Roman" w:cs="Times New Roman"/>
          <w:sz w:val="24"/>
          <w:szCs w:val="24"/>
        </w:rPr>
        <w:t>.</w:t>
      </w:r>
    </w:p>
    <w:p w14:paraId="4F013EC7" w14:textId="66B38D72" w:rsidR="008D1E28" w:rsidRDefault="008D1E28">
      <w:pPr>
        <w:rPr>
          <w:rFonts w:ascii="Times New Roman" w:hAnsi="Times New Roman" w:cs="Times New Roman"/>
          <w:sz w:val="24"/>
          <w:szCs w:val="24"/>
        </w:rPr>
      </w:pPr>
      <w:r>
        <w:rPr>
          <w:rFonts w:ascii="Times New Roman" w:hAnsi="Times New Roman" w:cs="Times New Roman"/>
          <w:sz w:val="24"/>
          <w:szCs w:val="24"/>
        </w:rPr>
        <w:t>Furthermore, Wells sought to d</w:t>
      </w:r>
      <w:r w:rsidR="00F6551A">
        <w:rPr>
          <w:rFonts w:ascii="Times New Roman" w:hAnsi="Times New Roman" w:cs="Times New Roman"/>
          <w:sz w:val="24"/>
          <w:szCs w:val="24"/>
        </w:rPr>
        <w:t>istinguish between</w:t>
      </w:r>
      <w:r>
        <w:rPr>
          <w:rFonts w:ascii="Times New Roman" w:hAnsi="Times New Roman" w:cs="Times New Roman"/>
          <w:sz w:val="24"/>
          <w:szCs w:val="24"/>
        </w:rPr>
        <w:t xml:space="preserve"> the present Master and his predecessor, suggesting that the present Master should recognize that discipline does not mean severity, but </w:t>
      </w:r>
      <w:r w:rsidR="00EF2063">
        <w:rPr>
          <w:rFonts w:ascii="Times New Roman" w:hAnsi="Times New Roman" w:cs="Times New Roman"/>
          <w:sz w:val="24"/>
          <w:szCs w:val="24"/>
        </w:rPr>
        <w:t xml:space="preserve">that he </w:t>
      </w:r>
      <w:r>
        <w:rPr>
          <w:rFonts w:ascii="Times New Roman" w:hAnsi="Times New Roman" w:cs="Times New Roman"/>
          <w:sz w:val="24"/>
          <w:szCs w:val="24"/>
        </w:rPr>
        <w:t xml:space="preserve">should rather temper kindness with firmness. </w:t>
      </w:r>
    </w:p>
    <w:p w14:paraId="2974DAF0" w14:textId="274067A5" w:rsidR="006776AF" w:rsidRDefault="006776AF">
      <w:pPr>
        <w:rPr>
          <w:rFonts w:ascii="Times New Roman" w:hAnsi="Times New Roman" w:cs="Times New Roman"/>
          <w:sz w:val="24"/>
          <w:szCs w:val="24"/>
        </w:rPr>
      </w:pPr>
      <w:r>
        <w:rPr>
          <w:rFonts w:ascii="Times New Roman" w:hAnsi="Times New Roman" w:cs="Times New Roman"/>
          <w:sz w:val="24"/>
          <w:szCs w:val="24"/>
        </w:rPr>
        <w:t>A week later, in a letter to the Editor</w:t>
      </w:r>
      <w:r w:rsidR="00544446">
        <w:rPr>
          <w:rFonts w:ascii="Times New Roman" w:hAnsi="Times New Roman" w:cs="Times New Roman"/>
          <w:sz w:val="24"/>
          <w:szCs w:val="24"/>
        </w:rPr>
        <w:t>s</w:t>
      </w:r>
      <w:r>
        <w:rPr>
          <w:rFonts w:ascii="Times New Roman" w:hAnsi="Times New Roman" w:cs="Times New Roman"/>
          <w:sz w:val="24"/>
          <w:szCs w:val="24"/>
        </w:rPr>
        <w:t xml:space="preserve"> of the </w:t>
      </w:r>
      <w:r w:rsidRPr="006776AF">
        <w:rPr>
          <w:rFonts w:ascii="Times New Roman" w:hAnsi="Times New Roman" w:cs="Times New Roman"/>
          <w:i/>
          <w:iCs/>
          <w:sz w:val="24"/>
          <w:szCs w:val="24"/>
        </w:rPr>
        <w:t>Sheffield Independent</w:t>
      </w:r>
      <w:r w:rsidR="00AF2BC3">
        <w:rPr>
          <w:rFonts w:ascii="Times New Roman" w:hAnsi="Times New Roman" w:cs="Times New Roman"/>
          <w:i/>
          <w:iCs/>
          <w:sz w:val="24"/>
          <w:szCs w:val="24"/>
        </w:rPr>
        <w:t xml:space="preserve"> </w:t>
      </w:r>
      <w:r w:rsidR="00AF2BC3">
        <w:rPr>
          <w:rStyle w:val="FootnoteReference"/>
          <w:rFonts w:ascii="Times New Roman" w:hAnsi="Times New Roman" w:cs="Times New Roman"/>
          <w:sz w:val="24"/>
          <w:szCs w:val="24"/>
        </w:rPr>
        <w:footnoteReference w:id="13"/>
      </w:r>
      <w:r w:rsidR="00544446">
        <w:rPr>
          <w:rFonts w:ascii="Times New Roman" w:hAnsi="Times New Roman" w:cs="Times New Roman"/>
          <w:sz w:val="24"/>
          <w:szCs w:val="24"/>
        </w:rPr>
        <w:t xml:space="preserve"> and the </w:t>
      </w:r>
      <w:r w:rsidR="00544446" w:rsidRPr="00AF2BC3">
        <w:rPr>
          <w:rFonts w:ascii="Times New Roman" w:hAnsi="Times New Roman" w:cs="Times New Roman"/>
          <w:i/>
          <w:iCs/>
          <w:sz w:val="24"/>
          <w:szCs w:val="24"/>
        </w:rPr>
        <w:t>Sheffield Daily Telegraph</w:t>
      </w:r>
      <w:r w:rsidR="008D1E28">
        <w:rPr>
          <w:rStyle w:val="FootnoteReference"/>
          <w:rFonts w:ascii="Times New Roman" w:hAnsi="Times New Roman" w:cs="Times New Roman"/>
          <w:sz w:val="24"/>
          <w:szCs w:val="24"/>
        </w:rPr>
        <w:footnoteReference w:id="14"/>
      </w:r>
      <w:r>
        <w:rPr>
          <w:rFonts w:ascii="Times New Roman" w:hAnsi="Times New Roman" w:cs="Times New Roman"/>
          <w:sz w:val="24"/>
          <w:szCs w:val="24"/>
        </w:rPr>
        <w:t>, the Rev</w:t>
      </w:r>
      <w:r w:rsidR="008D1E28">
        <w:rPr>
          <w:rFonts w:ascii="Times New Roman" w:hAnsi="Times New Roman" w:cs="Times New Roman"/>
          <w:sz w:val="24"/>
          <w:szCs w:val="24"/>
        </w:rPr>
        <w:t>erend</w:t>
      </w:r>
      <w:r>
        <w:rPr>
          <w:rFonts w:ascii="Times New Roman" w:hAnsi="Times New Roman" w:cs="Times New Roman"/>
          <w:sz w:val="24"/>
          <w:szCs w:val="24"/>
        </w:rPr>
        <w:t xml:space="preserve"> E. B. </w:t>
      </w:r>
      <w:r w:rsidR="0077594F">
        <w:rPr>
          <w:rFonts w:ascii="Times New Roman" w:hAnsi="Times New Roman" w:cs="Times New Roman"/>
          <w:sz w:val="24"/>
          <w:szCs w:val="24"/>
        </w:rPr>
        <w:t>Estcourt</w:t>
      </w:r>
      <w:r w:rsidR="008D1E28">
        <w:rPr>
          <w:rFonts w:ascii="Times New Roman" w:hAnsi="Times New Roman" w:cs="Times New Roman"/>
          <w:sz w:val="24"/>
          <w:szCs w:val="24"/>
        </w:rPr>
        <w:t>, as a trustee of the school, sought to respond to the statements of the School Attendance Officer and the letter of George Henry Wells.</w:t>
      </w:r>
      <w:r>
        <w:rPr>
          <w:rFonts w:ascii="Times New Roman" w:hAnsi="Times New Roman" w:cs="Times New Roman"/>
          <w:sz w:val="24"/>
          <w:szCs w:val="24"/>
        </w:rPr>
        <w:t xml:space="preserve"> </w:t>
      </w:r>
      <w:r w:rsidR="000A614C">
        <w:rPr>
          <w:rFonts w:ascii="Times New Roman" w:hAnsi="Times New Roman" w:cs="Times New Roman"/>
          <w:sz w:val="24"/>
          <w:szCs w:val="24"/>
        </w:rPr>
        <w:t>He disputed Wells’ assertion that the school’s performance was superior when the late master was in charge, citing a report of Her Majesty’s Inspector for 1873, in which the following statements appeared: “The children under seven were very backward, undisciplined and ill-taught” and “The registers have been kept in a very careless and slovenly manner”.</w:t>
      </w:r>
    </w:p>
    <w:p w14:paraId="6D24D449" w14:textId="073433F3" w:rsidR="000C1AFB" w:rsidRDefault="000C1AFB">
      <w:pPr>
        <w:rPr>
          <w:rFonts w:ascii="Times New Roman" w:hAnsi="Times New Roman" w:cs="Times New Roman"/>
          <w:sz w:val="24"/>
          <w:szCs w:val="24"/>
        </w:rPr>
      </w:pPr>
      <w:r>
        <w:rPr>
          <w:rFonts w:ascii="Times New Roman" w:hAnsi="Times New Roman" w:cs="Times New Roman"/>
          <w:sz w:val="24"/>
          <w:szCs w:val="24"/>
        </w:rPr>
        <w:t>In contrast, he quoted the most recent Government inspection report “</w:t>
      </w:r>
      <w:r w:rsidR="00057716">
        <w:rPr>
          <w:rFonts w:ascii="Times New Roman" w:hAnsi="Times New Roman" w:cs="Times New Roman"/>
          <w:sz w:val="24"/>
          <w:szCs w:val="24"/>
        </w:rPr>
        <w:t xml:space="preserve">Mosborough Church of England School:- </w:t>
      </w:r>
      <w:r>
        <w:rPr>
          <w:rFonts w:ascii="Times New Roman" w:hAnsi="Times New Roman" w:cs="Times New Roman"/>
          <w:sz w:val="24"/>
          <w:szCs w:val="24"/>
        </w:rPr>
        <w:t xml:space="preserve">Discipline and order fair; satisfactory progress has been made during the year. The children have been intelligently taught. Infant School: This school is in a creditable state of efficiency.” He also compared the average attendance in 1873/4 when Mr Ascough was the master, which had been 170, with </w:t>
      </w:r>
      <w:r w:rsidR="00057716">
        <w:rPr>
          <w:rFonts w:ascii="Times New Roman" w:hAnsi="Times New Roman" w:cs="Times New Roman"/>
          <w:sz w:val="24"/>
          <w:szCs w:val="24"/>
        </w:rPr>
        <w:t>the 1875/6 average attendance of 157, securing the highest grant the school had received since it was placed under Government inspection.</w:t>
      </w:r>
    </w:p>
    <w:p w14:paraId="78B9B157" w14:textId="10E1A877" w:rsidR="00AF2BC3" w:rsidRDefault="00AF2BC3">
      <w:pPr>
        <w:rPr>
          <w:rFonts w:ascii="Times New Roman" w:hAnsi="Times New Roman" w:cs="Times New Roman"/>
          <w:sz w:val="24"/>
          <w:szCs w:val="24"/>
        </w:rPr>
      </w:pPr>
      <w:r>
        <w:rPr>
          <w:rFonts w:ascii="Times New Roman" w:hAnsi="Times New Roman" w:cs="Times New Roman"/>
          <w:sz w:val="24"/>
          <w:szCs w:val="24"/>
        </w:rPr>
        <w:t>Shortly afterwards, and springing to his defence, William Ascough, the former Master</w:t>
      </w:r>
      <w:r w:rsidR="009C7C6E">
        <w:rPr>
          <w:rFonts w:ascii="Times New Roman" w:hAnsi="Times New Roman" w:cs="Times New Roman"/>
          <w:sz w:val="24"/>
          <w:szCs w:val="24"/>
        </w:rPr>
        <w:t xml:space="preserve"> and now Clerk to the Eckington School Board</w:t>
      </w:r>
      <w:r>
        <w:rPr>
          <w:rFonts w:ascii="Times New Roman" w:hAnsi="Times New Roman" w:cs="Times New Roman"/>
          <w:sz w:val="24"/>
          <w:szCs w:val="24"/>
        </w:rPr>
        <w:t xml:space="preserve">, wrote to the Editor of the </w:t>
      </w:r>
      <w:r w:rsidRPr="00AF2BC3">
        <w:rPr>
          <w:rFonts w:ascii="Times New Roman" w:hAnsi="Times New Roman" w:cs="Times New Roman"/>
          <w:i/>
          <w:iCs/>
          <w:sz w:val="24"/>
          <w:szCs w:val="24"/>
        </w:rPr>
        <w:t>Sheffield Independent</w:t>
      </w:r>
      <w:r>
        <w:rPr>
          <w:rStyle w:val="FootnoteReference"/>
          <w:rFonts w:ascii="Times New Roman" w:hAnsi="Times New Roman" w:cs="Times New Roman"/>
          <w:i/>
          <w:iCs/>
          <w:sz w:val="24"/>
          <w:szCs w:val="24"/>
        </w:rPr>
        <w:footnoteReference w:id="15"/>
      </w:r>
      <w:r>
        <w:rPr>
          <w:rFonts w:ascii="Times New Roman" w:hAnsi="Times New Roman" w:cs="Times New Roman"/>
          <w:sz w:val="24"/>
          <w:szCs w:val="24"/>
        </w:rPr>
        <w:t>objecting to the comparisons that had been drawn between himself and his successor. Firstly, during his tenure, there had been no certificated mistress at the school as was</w:t>
      </w:r>
      <w:r w:rsidR="009C7C6E">
        <w:rPr>
          <w:rFonts w:ascii="Times New Roman" w:hAnsi="Times New Roman" w:cs="Times New Roman"/>
          <w:sz w:val="24"/>
          <w:szCs w:val="24"/>
        </w:rPr>
        <w:t xml:space="preserve"> the case</w:t>
      </w:r>
      <w:r>
        <w:rPr>
          <w:rFonts w:ascii="Times New Roman" w:hAnsi="Times New Roman" w:cs="Times New Roman"/>
          <w:sz w:val="24"/>
          <w:szCs w:val="24"/>
        </w:rPr>
        <w:t xml:space="preserve"> currently, so it could hardly come as any surprise that the </w:t>
      </w:r>
      <w:r w:rsidR="009C7C6E">
        <w:rPr>
          <w:rFonts w:ascii="Times New Roman" w:hAnsi="Times New Roman" w:cs="Times New Roman"/>
          <w:sz w:val="24"/>
          <w:szCs w:val="24"/>
        </w:rPr>
        <w:t>present</w:t>
      </w:r>
      <w:r>
        <w:rPr>
          <w:rFonts w:ascii="Times New Roman" w:hAnsi="Times New Roman" w:cs="Times New Roman"/>
          <w:sz w:val="24"/>
          <w:szCs w:val="24"/>
        </w:rPr>
        <w:t xml:space="preserve"> </w:t>
      </w:r>
      <w:r w:rsidR="00F6551A">
        <w:rPr>
          <w:rFonts w:ascii="Times New Roman" w:hAnsi="Times New Roman" w:cs="Times New Roman"/>
          <w:sz w:val="24"/>
          <w:szCs w:val="24"/>
        </w:rPr>
        <w:t>m</w:t>
      </w:r>
      <w:r>
        <w:rPr>
          <w:rFonts w:ascii="Times New Roman" w:hAnsi="Times New Roman" w:cs="Times New Roman"/>
          <w:sz w:val="24"/>
          <w:szCs w:val="24"/>
        </w:rPr>
        <w:t xml:space="preserve">aster could achieve a higher standard. </w:t>
      </w:r>
      <w:r w:rsidR="00F6551A">
        <w:rPr>
          <w:rFonts w:ascii="Times New Roman" w:hAnsi="Times New Roman" w:cs="Times New Roman"/>
          <w:sz w:val="24"/>
          <w:szCs w:val="24"/>
        </w:rPr>
        <w:t>T</w:t>
      </w:r>
      <w:r>
        <w:rPr>
          <w:rFonts w:ascii="Times New Roman" w:hAnsi="Times New Roman" w:cs="Times New Roman"/>
          <w:sz w:val="24"/>
          <w:szCs w:val="24"/>
        </w:rPr>
        <w:t>his deficiency had been drawn to the attention of Mr Estcourt by the inspector</w:t>
      </w:r>
      <w:r w:rsidR="007664B7">
        <w:rPr>
          <w:rFonts w:ascii="Times New Roman" w:hAnsi="Times New Roman" w:cs="Times New Roman"/>
          <w:sz w:val="24"/>
          <w:szCs w:val="24"/>
        </w:rPr>
        <w:t xml:space="preserve"> at the time</w:t>
      </w:r>
      <w:r>
        <w:rPr>
          <w:rFonts w:ascii="Times New Roman" w:hAnsi="Times New Roman" w:cs="Times New Roman"/>
          <w:sz w:val="24"/>
          <w:szCs w:val="24"/>
        </w:rPr>
        <w:t>, stating that no teacher could do justice to his elder children and superintend the infants also.</w:t>
      </w:r>
    </w:p>
    <w:p w14:paraId="1DF203EE" w14:textId="3E422324" w:rsidR="00377018" w:rsidRDefault="00377018">
      <w:pPr>
        <w:rPr>
          <w:rFonts w:ascii="Times New Roman" w:hAnsi="Times New Roman" w:cs="Times New Roman"/>
          <w:sz w:val="24"/>
          <w:szCs w:val="24"/>
        </w:rPr>
      </w:pPr>
      <w:r>
        <w:rPr>
          <w:rFonts w:ascii="Times New Roman" w:hAnsi="Times New Roman" w:cs="Times New Roman"/>
          <w:sz w:val="24"/>
          <w:szCs w:val="24"/>
        </w:rPr>
        <w:lastRenderedPageBreak/>
        <w:t>Ascough also hinted that the Rev. Estcourt had been selective in his quotations from the 1873 inspection report, recalling that it also said “1. Discipline and order fair – considerable progress has been made in every respect”. “2. Mr Ascough possesses skill as a teacher, and his school is in a very fair state of efficiency”. “3. Order in 1 and 2 is improved, and the slate work was very neatly done”. He suggested that if the Rev. Estcourt doubted his ability, it was questionable why he should have offered him the opportunity to succeed Mr Harrison at Camm’s school, and why, on leaving the Mosborough school he had written “You have been so popular with parents and children, and the school has prospered so much in every respect, while under your charge, that we shall be sorry to lose you”.</w:t>
      </w:r>
    </w:p>
    <w:p w14:paraId="6E3591FC" w14:textId="2F3CC615" w:rsidR="00066FCB" w:rsidRDefault="00066FCB">
      <w:pPr>
        <w:rPr>
          <w:rFonts w:ascii="Times New Roman" w:hAnsi="Times New Roman" w:cs="Times New Roman"/>
          <w:sz w:val="24"/>
          <w:szCs w:val="24"/>
        </w:rPr>
      </w:pPr>
      <w:r>
        <w:rPr>
          <w:rFonts w:ascii="Times New Roman" w:hAnsi="Times New Roman" w:cs="Times New Roman"/>
          <w:sz w:val="24"/>
          <w:szCs w:val="24"/>
        </w:rPr>
        <w:t>It was a spirited defence of his reputation, backed up by a further letter from George Henry Wells</w:t>
      </w:r>
      <w:r w:rsidR="0025272E">
        <w:rPr>
          <w:rFonts w:ascii="Times New Roman" w:hAnsi="Times New Roman" w:cs="Times New Roman"/>
          <w:sz w:val="24"/>
          <w:szCs w:val="24"/>
        </w:rPr>
        <w:t xml:space="preserve">, which appeared in the same edition of the </w:t>
      </w:r>
      <w:r w:rsidR="0025272E" w:rsidRPr="0025272E">
        <w:rPr>
          <w:rFonts w:ascii="Times New Roman" w:hAnsi="Times New Roman" w:cs="Times New Roman"/>
          <w:i/>
          <w:iCs/>
          <w:sz w:val="24"/>
          <w:szCs w:val="24"/>
        </w:rPr>
        <w:t>Sheffield Independent</w:t>
      </w:r>
      <w:r w:rsidR="004A137E">
        <w:rPr>
          <w:rFonts w:ascii="Times New Roman" w:hAnsi="Times New Roman" w:cs="Times New Roman"/>
          <w:sz w:val="24"/>
          <w:szCs w:val="24"/>
        </w:rPr>
        <w:t>.</w:t>
      </w:r>
      <w:r w:rsidR="006E4A77">
        <w:rPr>
          <w:rFonts w:ascii="Times New Roman" w:hAnsi="Times New Roman" w:cs="Times New Roman"/>
          <w:sz w:val="24"/>
          <w:szCs w:val="24"/>
        </w:rPr>
        <w:t xml:space="preserve"> Wells stated that he had not intended to question the “scholastic attainments” of the respective </w:t>
      </w:r>
      <w:r w:rsidR="00F6551A">
        <w:rPr>
          <w:rFonts w:ascii="Times New Roman" w:hAnsi="Times New Roman" w:cs="Times New Roman"/>
          <w:sz w:val="24"/>
          <w:szCs w:val="24"/>
        </w:rPr>
        <w:t>m</w:t>
      </w:r>
      <w:r w:rsidR="006E4A77">
        <w:rPr>
          <w:rFonts w:ascii="Times New Roman" w:hAnsi="Times New Roman" w:cs="Times New Roman"/>
          <w:sz w:val="24"/>
          <w:szCs w:val="24"/>
        </w:rPr>
        <w:t>asters, but rather to draw attention to the “manner of treatment”.</w:t>
      </w:r>
      <w:r w:rsidR="00CD010B">
        <w:rPr>
          <w:rFonts w:ascii="Times New Roman" w:hAnsi="Times New Roman" w:cs="Times New Roman"/>
          <w:sz w:val="24"/>
          <w:szCs w:val="24"/>
        </w:rPr>
        <w:t xml:space="preserve"> Suggesting perhaps that there was some political motive for the debate, he said he cared not for how the Rector may interpret the actions of the School Board, “or as to the motives with which he and the party he represents may credit us”.</w:t>
      </w:r>
    </w:p>
    <w:p w14:paraId="63FF317A" w14:textId="5E4632B2" w:rsidR="00CD010B" w:rsidRDefault="00CD010B">
      <w:pPr>
        <w:rPr>
          <w:rFonts w:ascii="Times New Roman" w:hAnsi="Times New Roman" w:cs="Times New Roman"/>
          <w:sz w:val="24"/>
          <w:szCs w:val="24"/>
        </w:rPr>
      </w:pPr>
      <w:r>
        <w:rPr>
          <w:rFonts w:ascii="Times New Roman" w:hAnsi="Times New Roman" w:cs="Times New Roman"/>
          <w:sz w:val="24"/>
          <w:szCs w:val="24"/>
        </w:rPr>
        <w:t>It is noteworthy that</w:t>
      </w:r>
      <w:r w:rsidR="00EB4986">
        <w:rPr>
          <w:rFonts w:ascii="Times New Roman" w:hAnsi="Times New Roman" w:cs="Times New Roman"/>
          <w:sz w:val="24"/>
          <w:szCs w:val="24"/>
        </w:rPr>
        <w:t xml:space="preserve"> in early 1876,</w:t>
      </w:r>
      <w:r>
        <w:rPr>
          <w:rFonts w:ascii="Times New Roman" w:hAnsi="Times New Roman" w:cs="Times New Roman"/>
          <w:sz w:val="24"/>
          <w:szCs w:val="24"/>
        </w:rPr>
        <w:t xml:space="preserve"> the Eckington School Board had already commenced the building of a new</w:t>
      </w:r>
      <w:r w:rsidR="001E5918">
        <w:rPr>
          <w:rFonts w:ascii="Times New Roman" w:hAnsi="Times New Roman" w:cs="Times New Roman"/>
          <w:sz w:val="24"/>
          <w:szCs w:val="24"/>
        </w:rPr>
        <w:t xml:space="preserve"> school</w:t>
      </w:r>
      <w:r>
        <w:rPr>
          <w:rFonts w:ascii="Times New Roman" w:hAnsi="Times New Roman" w:cs="Times New Roman"/>
          <w:sz w:val="24"/>
          <w:szCs w:val="24"/>
        </w:rPr>
        <w:t xml:space="preserve"> at Halfway to serve the Mosborough area</w:t>
      </w:r>
      <w:r w:rsidR="001E5918">
        <w:rPr>
          <w:rStyle w:val="FootnoteReference"/>
          <w:rFonts w:ascii="Times New Roman" w:hAnsi="Times New Roman" w:cs="Times New Roman"/>
          <w:sz w:val="24"/>
          <w:szCs w:val="24"/>
        </w:rPr>
        <w:footnoteReference w:id="16"/>
      </w:r>
      <w:r w:rsidR="001E5918">
        <w:rPr>
          <w:rFonts w:ascii="Times New Roman" w:hAnsi="Times New Roman" w:cs="Times New Roman"/>
          <w:sz w:val="24"/>
          <w:szCs w:val="24"/>
        </w:rPr>
        <w:t>.</w:t>
      </w:r>
      <w:r w:rsidR="00810186">
        <w:rPr>
          <w:rFonts w:ascii="Times New Roman" w:hAnsi="Times New Roman" w:cs="Times New Roman"/>
          <w:sz w:val="24"/>
          <w:szCs w:val="24"/>
        </w:rPr>
        <w:t xml:space="preserve"> </w:t>
      </w:r>
      <w:r w:rsidR="00B51DD3">
        <w:rPr>
          <w:rFonts w:ascii="Times New Roman" w:hAnsi="Times New Roman" w:cs="Times New Roman"/>
          <w:sz w:val="24"/>
          <w:szCs w:val="24"/>
        </w:rPr>
        <w:t>P</w:t>
      </w:r>
      <w:r w:rsidR="00810186">
        <w:rPr>
          <w:rFonts w:ascii="Times New Roman" w:hAnsi="Times New Roman" w:cs="Times New Roman"/>
          <w:sz w:val="24"/>
          <w:szCs w:val="24"/>
        </w:rPr>
        <w:t xml:space="preserve">erhaps </w:t>
      </w:r>
      <w:r w:rsidR="00B51DD3">
        <w:rPr>
          <w:rFonts w:ascii="Times New Roman" w:hAnsi="Times New Roman" w:cs="Times New Roman"/>
          <w:sz w:val="24"/>
          <w:szCs w:val="24"/>
        </w:rPr>
        <w:t>the m</w:t>
      </w:r>
      <w:r w:rsidR="00810186">
        <w:rPr>
          <w:rFonts w:ascii="Times New Roman" w:hAnsi="Times New Roman" w:cs="Times New Roman"/>
          <w:sz w:val="24"/>
          <w:szCs w:val="24"/>
        </w:rPr>
        <w:t>onopolistic influence of the Church of England on education was coming to an end.</w:t>
      </w:r>
    </w:p>
    <w:p w14:paraId="0874331A" w14:textId="6448DA40" w:rsidR="00300320" w:rsidRDefault="006A6BCE">
      <w:pPr>
        <w:rPr>
          <w:rFonts w:ascii="Times New Roman" w:hAnsi="Times New Roman" w:cs="Times New Roman"/>
          <w:sz w:val="24"/>
          <w:szCs w:val="24"/>
        </w:rPr>
      </w:pPr>
      <w:r>
        <w:rPr>
          <w:rFonts w:ascii="Times New Roman" w:hAnsi="Times New Roman" w:cs="Times New Roman"/>
          <w:sz w:val="24"/>
          <w:szCs w:val="24"/>
        </w:rPr>
        <w:t xml:space="preserve">In January 1880, Richard and Mary Ann’s third child, </w:t>
      </w:r>
      <w:r w:rsidR="007B14C7">
        <w:rPr>
          <w:rFonts w:ascii="Times New Roman" w:hAnsi="Times New Roman" w:cs="Times New Roman"/>
          <w:sz w:val="24"/>
          <w:szCs w:val="24"/>
        </w:rPr>
        <w:t>Ethel Mary, was born. According to the 1881 Census, the family were living at Sheffield Road, Mosborough</w:t>
      </w:r>
      <w:r w:rsidR="003C7318">
        <w:rPr>
          <w:rFonts w:ascii="Times New Roman" w:hAnsi="Times New Roman" w:cs="Times New Roman"/>
          <w:sz w:val="24"/>
          <w:szCs w:val="24"/>
        </w:rPr>
        <w:t xml:space="preserve"> (now High Street)</w:t>
      </w:r>
      <w:r w:rsidR="007B14C7">
        <w:rPr>
          <w:rFonts w:ascii="Times New Roman" w:hAnsi="Times New Roman" w:cs="Times New Roman"/>
          <w:sz w:val="24"/>
          <w:szCs w:val="24"/>
        </w:rPr>
        <w:t>, suggesting they were living in the new master’s residence, attached to the 1871 school building</w:t>
      </w:r>
      <w:r w:rsidR="00B51DD3">
        <w:rPr>
          <w:rFonts w:ascii="Times New Roman" w:hAnsi="Times New Roman" w:cs="Times New Roman"/>
          <w:sz w:val="24"/>
          <w:szCs w:val="24"/>
        </w:rPr>
        <w:t xml:space="preserve"> (see Figure 4)</w:t>
      </w:r>
      <w:r w:rsidR="007B14C7">
        <w:rPr>
          <w:rFonts w:ascii="Times New Roman" w:hAnsi="Times New Roman" w:cs="Times New Roman"/>
          <w:sz w:val="24"/>
          <w:szCs w:val="24"/>
        </w:rPr>
        <w:t>.</w:t>
      </w:r>
    </w:p>
    <w:p w14:paraId="0A63A722" w14:textId="4613B3BA" w:rsidR="00B51DD3" w:rsidRDefault="00B51DD3">
      <w:pPr>
        <w:rPr>
          <w:rFonts w:ascii="Times New Roman" w:hAnsi="Times New Roman" w:cs="Times New Roman"/>
          <w:sz w:val="24"/>
          <w:szCs w:val="24"/>
        </w:rPr>
      </w:pPr>
      <w:r>
        <w:rPr>
          <w:rFonts w:ascii="Times New Roman" w:hAnsi="Times New Roman" w:cs="Times New Roman"/>
          <w:sz w:val="24"/>
          <w:szCs w:val="24"/>
        </w:rPr>
        <w:t>Figure 4. School Master’s House, Sheffield Road, Mosborough.</w:t>
      </w:r>
    </w:p>
    <w:p w14:paraId="08EE0B80" w14:textId="3BF2A656" w:rsidR="00B51DD3" w:rsidRDefault="00B51DD3">
      <w:pPr>
        <w:rPr>
          <w:rFonts w:ascii="Times New Roman" w:hAnsi="Times New Roman" w:cs="Times New Roman"/>
          <w:sz w:val="24"/>
          <w:szCs w:val="24"/>
        </w:rPr>
      </w:pPr>
      <w:r>
        <w:rPr>
          <w:noProof/>
          <w:lang w:eastAsia="en-GB"/>
        </w:rPr>
        <w:drawing>
          <wp:inline distT="0" distB="0" distL="0" distR="0" wp14:anchorId="65ADAB59" wp14:editId="5EFC93CE">
            <wp:extent cx="5731510" cy="307467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3074670"/>
                    </a:xfrm>
                    <a:prstGeom prst="rect">
                      <a:avLst/>
                    </a:prstGeom>
                  </pic:spPr>
                </pic:pic>
              </a:graphicData>
            </a:graphic>
          </wp:inline>
        </w:drawing>
      </w:r>
    </w:p>
    <w:p w14:paraId="6DF6AFDF" w14:textId="3C991AB4" w:rsidR="006E0E82" w:rsidRDefault="00F51449">
      <w:pPr>
        <w:rPr>
          <w:rFonts w:ascii="Times New Roman" w:hAnsi="Times New Roman" w:cs="Times New Roman"/>
          <w:sz w:val="24"/>
          <w:szCs w:val="24"/>
        </w:rPr>
      </w:pPr>
      <w:r>
        <w:rPr>
          <w:rFonts w:ascii="Times New Roman" w:hAnsi="Times New Roman" w:cs="Times New Roman"/>
          <w:sz w:val="24"/>
          <w:szCs w:val="24"/>
        </w:rPr>
        <w:lastRenderedPageBreak/>
        <w:t xml:space="preserve">Richard </w:t>
      </w:r>
      <w:r w:rsidR="006E0E82">
        <w:rPr>
          <w:rFonts w:ascii="Times New Roman" w:hAnsi="Times New Roman" w:cs="Times New Roman"/>
          <w:sz w:val="24"/>
          <w:szCs w:val="24"/>
        </w:rPr>
        <w:t>and Mary Ann had a fourth child, Lilian, born on 31</w:t>
      </w:r>
      <w:r w:rsidR="006E0E82" w:rsidRPr="006E0E82">
        <w:rPr>
          <w:rFonts w:ascii="Times New Roman" w:hAnsi="Times New Roman" w:cs="Times New Roman"/>
          <w:sz w:val="24"/>
          <w:szCs w:val="24"/>
          <w:vertAlign w:val="superscript"/>
        </w:rPr>
        <w:t>st</w:t>
      </w:r>
      <w:r w:rsidR="006E0E82">
        <w:rPr>
          <w:rFonts w:ascii="Times New Roman" w:hAnsi="Times New Roman" w:cs="Times New Roman"/>
          <w:sz w:val="24"/>
          <w:szCs w:val="24"/>
        </w:rPr>
        <w:t xml:space="preserve"> August 1883 and baptized at St. Mark’s Mosborough the following October. Unfortunately, Lilian died in 1887, aged 4, and was buried at Eckington Cemetery.</w:t>
      </w:r>
    </w:p>
    <w:p w14:paraId="66E4028A" w14:textId="442D7A96" w:rsidR="003C7318" w:rsidRDefault="006E0E82">
      <w:pPr>
        <w:rPr>
          <w:rFonts w:ascii="Times New Roman" w:hAnsi="Times New Roman" w:cs="Times New Roman"/>
          <w:sz w:val="24"/>
          <w:szCs w:val="24"/>
        </w:rPr>
      </w:pPr>
      <w:r>
        <w:rPr>
          <w:rFonts w:ascii="Times New Roman" w:hAnsi="Times New Roman" w:cs="Times New Roman"/>
          <w:sz w:val="24"/>
          <w:szCs w:val="24"/>
        </w:rPr>
        <w:t xml:space="preserve">Richard </w:t>
      </w:r>
      <w:r w:rsidR="00F51449">
        <w:rPr>
          <w:rFonts w:ascii="Times New Roman" w:hAnsi="Times New Roman" w:cs="Times New Roman"/>
          <w:sz w:val="24"/>
          <w:szCs w:val="24"/>
        </w:rPr>
        <w:t xml:space="preserve">Davies proved to be an efficient teacher and a </w:t>
      </w:r>
      <w:r w:rsidR="00A32FC0">
        <w:rPr>
          <w:rFonts w:ascii="Times New Roman" w:hAnsi="Times New Roman" w:cs="Times New Roman"/>
          <w:sz w:val="24"/>
          <w:szCs w:val="24"/>
        </w:rPr>
        <w:t>respected</w:t>
      </w:r>
      <w:r w:rsidR="00F51449">
        <w:rPr>
          <w:rFonts w:ascii="Times New Roman" w:hAnsi="Times New Roman" w:cs="Times New Roman"/>
          <w:sz w:val="24"/>
          <w:szCs w:val="24"/>
        </w:rPr>
        <w:t xml:space="preserve"> member of his local community. He was a member of the </w:t>
      </w:r>
      <w:r>
        <w:rPr>
          <w:rFonts w:ascii="Times New Roman" w:hAnsi="Times New Roman" w:cs="Times New Roman"/>
          <w:sz w:val="24"/>
          <w:szCs w:val="24"/>
        </w:rPr>
        <w:t>East Derbyshire Teachers Association, becoming its President in 1892.</w:t>
      </w:r>
      <w:r w:rsidR="00A32FC0">
        <w:rPr>
          <w:rFonts w:ascii="Times New Roman" w:hAnsi="Times New Roman" w:cs="Times New Roman"/>
          <w:sz w:val="24"/>
          <w:szCs w:val="24"/>
        </w:rPr>
        <w:t xml:space="preserve"> An active churchman, he was a sidesman, lay preacher and treasurer of St. Mark’s Church, Mosborough, and secretary</w:t>
      </w:r>
      <w:r w:rsidR="0076757F">
        <w:rPr>
          <w:rFonts w:ascii="Times New Roman" w:hAnsi="Times New Roman" w:cs="Times New Roman"/>
          <w:sz w:val="24"/>
          <w:szCs w:val="24"/>
        </w:rPr>
        <w:t>/treasurer</w:t>
      </w:r>
      <w:r w:rsidR="00A32FC0">
        <w:rPr>
          <w:rFonts w:ascii="Times New Roman" w:hAnsi="Times New Roman" w:cs="Times New Roman"/>
          <w:sz w:val="24"/>
          <w:szCs w:val="24"/>
        </w:rPr>
        <w:t xml:space="preserve"> of the Mosborough Workmen’s Club since its formation.</w:t>
      </w:r>
    </w:p>
    <w:p w14:paraId="7977754E" w14:textId="12D863EF" w:rsidR="00A32FC0" w:rsidRDefault="00A32FC0">
      <w:pPr>
        <w:rPr>
          <w:rFonts w:ascii="Times New Roman" w:hAnsi="Times New Roman" w:cs="Times New Roman"/>
          <w:sz w:val="24"/>
          <w:szCs w:val="24"/>
        </w:rPr>
      </w:pPr>
      <w:r>
        <w:rPr>
          <w:rFonts w:ascii="Times New Roman" w:hAnsi="Times New Roman" w:cs="Times New Roman"/>
          <w:sz w:val="24"/>
          <w:szCs w:val="24"/>
        </w:rPr>
        <w:t>He resigned as Headteacher of the school on 31</w:t>
      </w:r>
      <w:r w:rsidRPr="00A32FC0">
        <w:rPr>
          <w:rFonts w:ascii="Times New Roman" w:hAnsi="Times New Roman" w:cs="Times New Roman"/>
          <w:sz w:val="24"/>
          <w:szCs w:val="24"/>
          <w:vertAlign w:val="superscript"/>
        </w:rPr>
        <w:t>st</w:t>
      </w:r>
      <w:r>
        <w:rPr>
          <w:rFonts w:ascii="Times New Roman" w:hAnsi="Times New Roman" w:cs="Times New Roman"/>
          <w:sz w:val="24"/>
          <w:szCs w:val="24"/>
        </w:rPr>
        <w:t xml:space="preserve"> December 190</w:t>
      </w:r>
      <w:r w:rsidR="00680BD2">
        <w:rPr>
          <w:rFonts w:ascii="Times New Roman" w:hAnsi="Times New Roman" w:cs="Times New Roman"/>
          <w:sz w:val="24"/>
          <w:szCs w:val="24"/>
        </w:rPr>
        <w:t>0</w:t>
      </w:r>
      <w:r>
        <w:rPr>
          <w:rFonts w:ascii="Times New Roman" w:hAnsi="Times New Roman" w:cs="Times New Roman"/>
          <w:sz w:val="24"/>
          <w:szCs w:val="24"/>
        </w:rPr>
        <w:t xml:space="preserve"> when he became ill and died two weeks later, aged 62. Had he lived he was to have received an illuminated address and a purse of money in recognition of his work in the church and community</w:t>
      </w:r>
      <w:r>
        <w:rPr>
          <w:rStyle w:val="FootnoteReference"/>
          <w:rFonts w:ascii="Times New Roman" w:hAnsi="Times New Roman" w:cs="Times New Roman"/>
          <w:sz w:val="24"/>
          <w:szCs w:val="24"/>
        </w:rPr>
        <w:footnoteReference w:id="17"/>
      </w:r>
      <w:r>
        <w:rPr>
          <w:rFonts w:ascii="Times New Roman" w:hAnsi="Times New Roman" w:cs="Times New Roman"/>
          <w:sz w:val="24"/>
          <w:szCs w:val="24"/>
        </w:rPr>
        <w:t>.</w:t>
      </w:r>
    </w:p>
    <w:p w14:paraId="4FCC78AD" w14:textId="6BE18E18" w:rsidR="00A32FC0" w:rsidRPr="00AF2BC3" w:rsidRDefault="00A32FC0">
      <w:pPr>
        <w:rPr>
          <w:rFonts w:ascii="Times New Roman" w:hAnsi="Times New Roman" w:cs="Times New Roman"/>
          <w:sz w:val="24"/>
          <w:szCs w:val="24"/>
        </w:rPr>
      </w:pPr>
      <w:r>
        <w:rPr>
          <w:rFonts w:ascii="Times New Roman" w:hAnsi="Times New Roman" w:cs="Times New Roman"/>
          <w:sz w:val="24"/>
          <w:szCs w:val="24"/>
        </w:rPr>
        <w:t xml:space="preserve">Richard was succeeded as headmaster of the Mosborough Endowed Schools by </w:t>
      </w:r>
      <w:r w:rsidR="00680BD2">
        <w:rPr>
          <w:rFonts w:ascii="Times New Roman" w:hAnsi="Times New Roman" w:cs="Times New Roman"/>
          <w:sz w:val="24"/>
          <w:szCs w:val="24"/>
        </w:rPr>
        <w:t>William Henry Holmes (1872-1939), who married Richard’s daughter, Margaret Gwenllian, in December 1901</w:t>
      </w:r>
      <w:r w:rsidR="00680BD2">
        <w:rPr>
          <w:rStyle w:val="FootnoteReference"/>
          <w:rFonts w:ascii="Times New Roman" w:hAnsi="Times New Roman" w:cs="Times New Roman"/>
          <w:sz w:val="24"/>
          <w:szCs w:val="24"/>
        </w:rPr>
        <w:footnoteReference w:id="18"/>
      </w:r>
      <w:r w:rsidR="00680BD2">
        <w:rPr>
          <w:rFonts w:ascii="Times New Roman" w:hAnsi="Times New Roman" w:cs="Times New Roman"/>
          <w:sz w:val="24"/>
          <w:szCs w:val="24"/>
        </w:rPr>
        <w:t>.</w:t>
      </w:r>
    </w:p>
    <w:sectPr w:rsidR="00A32FC0" w:rsidRPr="00AF2BC3">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A78FA5" w14:textId="77777777" w:rsidR="00D7380A" w:rsidRDefault="00D7380A" w:rsidP="00A626B1">
      <w:pPr>
        <w:spacing w:after="0" w:line="240" w:lineRule="auto"/>
      </w:pPr>
      <w:r>
        <w:separator/>
      </w:r>
    </w:p>
  </w:endnote>
  <w:endnote w:type="continuationSeparator" w:id="0">
    <w:p w14:paraId="20ED087B" w14:textId="77777777" w:rsidR="00D7380A" w:rsidRDefault="00D7380A" w:rsidP="00A626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359242" w14:textId="77777777" w:rsidR="009C7C6E" w:rsidRPr="009C7C6E" w:rsidRDefault="009C7C6E">
    <w:pPr>
      <w:pStyle w:val="Footer"/>
      <w:jc w:val="center"/>
      <w:rPr>
        <w:rFonts w:ascii="Times New Roman" w:hAnsi="Times New Roman" w:cs="Times New Roman"/>
        <w:caps/>
        <w:noProof/>
        <w:color w:val="4472C4" w:themeColor="accent1"/>
      </w:rPr>
    </w:pPr>
    <w:r w:rsidRPr="009C7C6E">
      <w:rPr>
        <w:rFonts w:ascii="Times New Roman" w:hAnsi="Times New Roman" w:cs="Times New Roman"/>
        <w:caps/>
        <w:color w:val="4472C4" w:themeColor="accent1"/>
      </w:rPr>
      <w:fldChar w:fldCharType="begin"/>
    </w:r>
    <w:r w:rsidRPr="009C7C6E">
      <w:rPr>
        <w:rFonts w:ascii="Times New Roman" w:hAnsi="Times New Roman" w:cs="Times New Roman"/>
        <w:caps/>
        <w:color w:val="4472C4" w:themeColor="accent1"/>
      </w:rPr>
      <w:instrText xml:space="preserve"> PAGE   \* MERGEFORMAT </w:instrText>
    </w:r>
    <w:r w:rsidRPr="009C7C6E">
      <w:rPr>
        <w:rFonts w:ascii="Times New Roman" w:hAnsi="Times New Roman" w:cs="Times New Roman"/>
        <w:caps/>
        <w:color w:val="4472C4" w:themeColor="accent1"/>
      </w:rPr>
      <w:fldChar w:fldCharType="separate"/>
    </w:r>
    <w:r w:rsidR="00E92DCB">
      <w:rPr>
        <w:rFonts w:ascii="Times New Roman" w:hAnsi="Times New Roman" w:cs="Times New Roman"/>
        <w:caps/>
        <w:noProof/>
        <w:color w:val="4472C4" w:themeColor="accent1"/>
      </w:rPr>
      <w:t>2</w:t>
    </w:r>
    <w:r w:rsidRPr="009C7C6E">
      <w:rPr>
        <w:rFonts w:ascii="Times New Roman" w:hAnsi="Times New Roman" w:cs="Times New Roman"/>
        <w:caps/>
        <w:noProof/>
        <w:color w:val="4472C4" w:themeColor="accent1"/>
      </w:rPr>
      <w:fldChar w:fldCharType="end"/>
    </w:r>
  </w:p>
  <w:p w14:paraId="0AB325D9" w14:textId="77777777" w:rsidR="009C7C6E" w:rsidRDefault="009C7C6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EB18D5" w14:textId="77777777" w:rsidR="00D7380A" w:rsidRDefault="00D7380A" w:rsidP="00A626B1">
      <w:pPr>
        <w:spacing w:after="0" w:line="240" w:lineRule="auto"/>
      </w:pPr>
      <w:r>
        <w:separator/>
      </w:r>
    </w:p>
  </w:footnote>
  <w:footnote w:type="continuationSeparator" w:id="0">
    <w:p w14:paraId="5B750697" w14:textId="77777777" w:rsidR="00D7380A" w:rsidRDefault="00D7380A" w:rsidP="00A626B1">
      <w:pPr>
        <w:spacing w:after="0" w:line="240" w:lineRule="auto"/>
      </w:pPr>
      <w:r>
        <w:continuationSeparator/>
      </w:r>
    </w:p>
  </w:footnote>
  <w:footnote w:id="1">
    <w:p w14:paraId="0EFCD628" w14:textId="793BFEE3" w:rsidR="000C5A40" w:rsidRPr="000C5A40" w:rsidRDefault="000C5A40">
      <w:pPr>
        <w:pStyle w:val="FootnoteText"/>
        <w:rPr>
          <w:rFonts w:ascii="Times New Roman" w:hAnsi="Times New Roman" w:cs="Times New Roman"/>
        </w:rPr>
      </w:pPr>
      <w:r>
        <w:rPr>
          <w:rStyle w:val="FootnoteReference"/>
        </w:rPr>
        <w:footnoteRef/>
      </w:r>
      <w:r>
        <w:t xml:space="preserve"> </w:t>
      </w:r>
      <w:r w:rsidRPr="000C5A40">
        <w:rPr>
          <w:rFonts w:ascii="Times New Roman" w:hAnsi="Times New Roman" w:cs="Times New Roman"/>
        </w:rPr>
        <w:t>Mosborough Junior School Log Book, 1874.</w:t>
      </w:r>
    </w:p>
  </w:footnote>
  <w:footnote w:id="2">
    <w:p w14:paraId="3DDC6589" w14:textId="776F2D58" w:rsidR="00054ACB" w:rsidRDefault="00054ACB">
      <w:pPr>
        <w:pStyle w:val="FootnoteText"/>
      </w:pPr>
      <w:r>
        <w:rPr>
          <w:rStyle w:val="FootnoteReference"/>
        </w:rPr>
        <w:footnoteRef/>
      </w:r>
      <w:r>
        <w:t xml:space="preserve"> </w:t>
      </w:r>
      <w:r w:rsidR="00B360CE" w:rsidRPr="00B360CE">
        <w:rPr>
          <w:rFonts w:ascii="Times New Roman" w:hAnsi="Times New Roman" w:cs="Times New Roman"/>
        </w:rPr>
        <w:t>5</w:t>
      </w:r>
      <w:r w:rsidR="00B360CE" w:rsidRPr="00B360CE">
        <w:rPr>
          <w:rFonts w:ascii="Times New Roman" w:hAnsi="Times New Roman" w:cs="Times New Roman"/>
          <w:vertAlign w:val="superscript"/>
        </w:rPr>
        <w:t>th</w:t>
      </w:r>
      <w:r w:rsidR="00B360CE" w:rsidRPr="00B360CE">
        <w:rPr>
          <w:rFonts w:ascii="Times New Roman" w:hAnsi="Times New Roman" w:cs="Times New Roman"/>
        </w:rPr>
        <w:t xml:space="preserve"> April 1875. </w:t>
      </w:r>
      <w:r w:rsidRPr="00B360CE">
        <w:rPr>
          <w:rFonts w:ascii="Times New Roman" w:hAnsi="Times New Roman" w:cs="Times New Roman"/>
        </w:rPr>
        <w:t>Mosborough School Log Book 1875.</w:t>
      </w:r>
    </w:p>
  </w:footnote>
  <w:footnote w:id="3">
    <w:p w14:paraId="7718200C" w14:textId="50F107C2" w:rsidR="00B360CE" w:rsidRPr="00B360CE" w:rsidRDefault="00B360CE">
      <w:pPr>
        <w:pStyle w:val="FootnoteText"/>
        <w:rPr>
          <w:rFonts w:ascii="Times New Roman" w:hAnsi="Times New Roman" w:cs="Times New Roman"/>
        </w:rPr>
      </w:pPr>
      <w:r>
        <w:rPr>
          <w:rStyle w:val="FootnoteReference"/>
        </w:rPr>
        <w:footnoteRef/>
      </w:r>
      <w:r>
        <w:t xml:space="preserve"> </w:t>
      </w:r>
      <w:r w:rsidRPr="00B360CE">
        <w:rPr>
          <w:rFonts w:ascii="Times New Roman" w:hAnsi="Times New Roman" w:cs="Times New Roman"/>
        </w:rPr>
        <w:t>Eckington Parish Register.</w:t>
      </w:r>
    </w:p>
  </w:footnote>
  <w:footnote w:id="4">
    <w:p w14:paraId="2BA43367" w14:textId="2D82B1A2" w:rsidR="007D792D" w:rsidRPr="007D792D" w:rsidRDefault="007D792D">
      <w:pPr>
        <w:pStyle w:val="FootnoteText"/>
        <w:rPr>
          <w:rFonts w:ascii="Times New Roman" w:hAnsi="Times New Roman" w:cs="Times New Roman"/>
        </w:rPr>
      </w:pPr>
      <w:r>
        <w:rPr>
          <w:rStyle w:val="FootnoteReference"/>
        </w:rPr>
        <w:footnoteRef/>
      </w:r>
      <w:r>
        <w:t xml:space="preserve"> </w:t>
      </w:r>
      <w:r w:rsidRPr="007D792D">
        <w:rPr>
          <w:rFonts w:ascii="Times New Roman" w:hAnsi="Times New Roman" w:cs="Times New Roman"/>
          <w:i/>
          <w:iCs/>
        </w:rPr>
        <w:t>Sheffield Independent</w:t>
      </w:r>
      <w:r w:rsidRPr="007D792D">
        <w:rPr>
          <w:rFonts w:ascii="Times New Roman" w:hAnsi="Times New Roman" w:cs="Times New Roman"/>
        </w:rPr>
        <w:t xml:space="preserve">, </w:t>
      </w:r>
      <w:r w:rsidR="004253EB">
        <w:rPr>
          <w:rFonts w:ascii="Times New Roman" w:hAnsi="Times New Roman" w:cs="Times New Roman"/>
        </w:rPr>
        <w:t>1</w:t>
      </w:r>
      <w:r w:rsidRPr="007D792D">
        <w:rPr>
          <w:rFonts w:ascii="Times New Roman" w:hAnsi="Times New Roman" w:cs="Times New Roman"/>
        </w:rPr>
        <w:t>9</w:t>
      </w:r>
      <w:r w:rsidRPr="007D792D">
        <w:rPr>
          <w:rFonts w:ascii="Times New Roman" w:hAnsi="Times New Roman" w:cs="Times New Roman"/>
          <w:vertAlign w:val="superscript"/>
        </w:rPr>
        <w:t>th</w:t>
      </w:r>
      <w:r w:rsidRPr="007D792D">
        <w:rPr>
          <w:rFonts w:ascii="Times New Roman" w:hAnsi="Times New Roman" w:cs="Times New Roman"/>
        </w:rPr>
        <w:t xml:space="preserve"> May 1876</w:t>
      </w:r>
      <w:r>
        <w:rPr>
          <w:rFonts w:ascii="Times New Roman" w:hAnsi="Times New Roman" w:cs="Times New Roman"/>
        </w:rPr>
        <w:t>.</w:t>
      </w:r>
      <w:r w:rsidR="007479D1">
        <w:rPr>
          <w:rFonts w:ascii="Times New Roman" w:hAnsi="Times New Roman" w:cs="Times New Roman"/>
        </w:rPr>
        <w:t xml:space="preserve"> School Boards were created for every parish in England under the Elementary Education Act, 1870. The Eckington School Board was made up of </w:t>
      </w:r>
      <w:r w:rsidR="004160C7">
        <w:rPr>
          <w:rFonts w:ascii="Times New Roman" w:hAnsi="Times New Roman" w:cs="Times New Roman"/>
        </w:rPr>
        <w:t>seven</w:t>
      </w:r>
      <w:r w:rsidR="007479D1">
        <w:rPr>
          <w:rFonts w:ascii="Times New Roman" w:hAnsi="Times New Roman" w:cs="Times New Roman"/>
        </w:rPr>
        <w:t xml:space="preserve"> members </w:t>
      </w:r>
      <w:r w:rsidR="004160C7">
        <w:rPr>
          <w:rFonts w:ascii="Times New Roman" w:hAnsi="Times New Roman" w:cs="Times New Roman"/>
        </w:rPr>
        <w:t xml:space="preserve">elected by the ratepayers </w:t>
      </w:r>
      <w:r w:rsidR="007479D1">
        <w:rPr>
          <w:rFonts w:ascii="Times New Roman" w:hAnsi="Times New Roman" w:cs="Times New Roman"/>
        </w:rPr>
        <w:t>and covered the whole of the Eckington parish including Troway, Ridgway, Eckington, Mosborough and Renishaw.</w:t>
      </w:r>
    </w:p>
  </w:footnote>
  <w:footnote w:id="5">
    <w:p w14:paraId="7D829E53" w14:textId="68437273" w:rsidR="006E4A77" w:rsidRPr="006E4A77" w:rsidRDefault="006E4A77">
      <w:pPr>
        <w:pStyle w:val="FootnoteText"/>
        <w:rPr>
          <w:rFonts w:ascii="Times New Roman" w:hAnsi="Times New Roman" w:cs="Times New Roman"/>
        </w:rPr>
      </w:pPr>
      <w:r>
        <w:rPr>
          <w:rStyle w:val="FootnoteReference"/>
        </w:rPr>
        <w:footnoteRef/>
      </w:r>
      <w:r>
        <w:t xml:space="preserve"> </w:t>
      </w:r>
      <w:r w:rsidRPr="006E4A77">
        <w:rPr>
          <w:rFonts w:ascii="Times New Roman" w:hAnsi="Times New Roman" w:cs="Times New Roman"/>
        </w:rPr>
        <w:t>Richard had, at his own volition, raised the fee to 9d, but was obliged to reduce it to 6d in consequence of representations, before the consent of the trustees had been given.</w:t>
      </w:r>
    </w:p>
  </w:footnote>
  <w:footnote w:id="6">
    <w:p w14:paraId="355840B4" w14:textId="77777777" w:rsidR="008709AB" w:rsidRPr="00F45966" w:rsidRDefault="008709AB" w:rsidP="008709AB">
      <w:pPr>
        <w:pStyle w:val="FootnoteText"/>
        <w:rPr>
          <w:rFonts w:ascii="Times New Roman" w:hAnsi="Times New Roman" w:cs="Times New Roman"/>
        </w:rPr>
      </w:pPr>
      <w:r w:rsidRPr="00F45966">
        <w:rPr>
          <w:rStyle w:val="FootnoteReference"/>
          <w:i/>
          <w:iCs/>
        </w:rPr>
        <w:footnoteRef/>
      </w:r>
      <w:r w:rsidRPr="00F45966">
        <w:rPr>
          <w:i/>
          <w:iCs/>
        </w:rPr>
        <w:t xml:space="preserve"> </w:t>
      </w:r>
      <w:r w:rsidRPr="00F45966">
        <w:rPr>
          <w:rFonts w:ascii="Times New Roman" w:hAnsi="Times New Roman" w:cs="Times New Roman"/>
          <w:i/>
          <w:iCs/>
        </w:rPr>
        <w:t>Sheffield Daily Telegraph</w:t>
      </w:r>
      <w:r w:rsidRPr="00F45966">
        <w:rPr>
          <w:rFonts w:ascii="Times New Roman" w:hAnsi="Times New Roman" w:cs="Times New Roman"/>
        </w:rPr>
        <w:t>, 29</w:t>
      </w:r>
      <w:r w:rsidRPr="00F45966">
        <w:rPr>
          <w:rFonts w:ascii="Times New Roman" w:hAnsi="Times New Roman" w:cs="Times New Roman"/>
          <w:vertAlign w:val="superscript"/>
        </w:rPr>
        <w:t>th</w:t>
      </w:r>
      <w:r w:rsidRPr="00F45966">
        <w:rPr>
          <w:rFonts w:ascii="Times New Roman" w:hAnsi="Times New Roman" w:cs="Times New Roman"/>
        </w:rPr>
        <w:t xml:space="preserve"> May 1876.</w:t>
      </w:r>
    </w:p>
  </w:footnote>
  <w:footnote w:id="7">
    <w:p w14:paraId="282235DF" w14:textId="0A317AF3" w:rsidR="008709AB" w:rsidRPr="008709AB" w:rsidRDefault="008709AB">
      <w:pPr>
        <w:pStyle w:val="FootnoteText"/>
        <w:rPr>
          <w:rFonts w:ascii="Times New Roman" w:hAnsi="Times New Roman" w:cs="Times New Roman"/>
        </w:rPr>
      </w:pPr>
      <w:r>
        <w:rPr>
          <w:rStyle w:val="FootnoteReference"/>
        </w:rPr>
        <w:footnoteRef/>
      </w:r>
      <w:r>
        <w:t xml:space="preserve"> </w:t>
      </w:r>
      <w:r w:rsidRPr="008709AB">
        <w:rPr>
          <w:rFonts w:ascii="Times New Roman" w:hAnsi="Times New Roman" w:cs="Times New Roman"/>
          <w:i/>
          <w:iCs/>
        </w:rPr>
        <w:t>Sheffield Independent</w:t>
      </w:r>
      <w:r w:rsidRPr="008709AB">
        <w:rPr>
          <w:rFonts w:ascii="Times New Roman" w:hAnsi="Times New Roman" w:cs="Times New Roman"/>
        </w:rPr>
        <w:t>, 30</w:t>
      </w:r>
      <w:r w:rsidRPr="008709AB">
        <w:rPr>
          <w:rFonts w:ascii="Times New Roman" w:hAnsi="Times New Roman" w:cs="Times New Roman"/>
          <w:vertAlign w:val="superscript"/>
        </w:rPr>
        <w:t>th</w:t>
      </w:r>
      <w:r w:rsidRPr="008709AB">
        <w:rPr>
          <w:rFonts w:ascii="Times New Roman" w:hAnsi="Times New Roman" w:cs="Times New Roman"/>
        </w:rPr>
        <w:t xml:space="preserve"> May 1876.</w:t>
      </w:r>
    </w:p>
  </w:footnote>
  <w:footnote w:id="8">
    <w:p w14:paraId="26ACBF06" w14:textId="1A3CE4FB" w:rsidR="006E03C9" w:rsidRDefault="006E03C9">
      <w:pPr>
        <w:pStyle w:val="FootnoteText"/>
      </w:pPr>
      <w:r>
        <w:rPr>
          <w:rStyle w:val="FootnoteReference"/>
        </w:rPr>
        <w:footnoteRef/>
      </w:r>
      <w:r>
        <w:t xml:space="preserve"> </w:t>
      </w:r>
      <w:r w:rsidR="00A257A8" w:rsidRPr="00A257A8">
        <w:rPr>
          <w:rFonts w:ascii="Times New Roman" w:hAnsi="Times New Roman" w:cs="Times New Roman"/>
          <w:i/>
          <w:iCs/>
        </w:rPr>
        <w:t>Sheffield Independent</w:t>
      </w:r>
      <w:r w:rsidR="00A257A8" w:rsidRPr="00A257A8">
        <w:rPr>
          <w:rFonts w:ascii="Times New Roman" w:hAnsi="Times New Roman" w:cs="Times New Roman"/>
        </w:rPr>
        <w:t>, 13</w:t>
      </w:r>
      <w:r w:rsidR="00A257A8" w:rsidRPr="00A257A8">
        <w:rPr>
          <w:rFonts w:ascii="Times New Roman" w:hAnsi="Times New Roman" w:cs="Times New Roman"/>
          <w:vertAlign w:val="superscript"/>
        </w:rPr>
        <w:t>th</w:t>
      </w:r>
      <w:r w:rsidR="00A257A8" w:rsidRPr="00A257A8">
        <w:rPr>
          <w:rFonts w:ascii="Times New Roman" w:hAnsi="Times New Roman" w:cs="Times New Roman"/>
        </w:rPr>
        <w:t xml:space="preserve"> May 1871.</w:t>
      </w:r>
      <w:r w:rsidR="00A257A8">
        <w:rPr>
          <w:rFonts w:ascii="Times New Roman" w:hAnsi="Times New Roman" w:cs="Times New Roman"/>
        </w:rPr>
        <w:t xml:space="preserve"> An early assessment of pupil capacity by the newly formed Eckington School Board</w:t>
      </w:r>
      <w:r w:rsidR="008E2BE9">
        <w:rPr>
          <w:rFonts w:ascii="Times New Roman" w:hAnsi="Times New Roman" w:cs="Times New Roman"/>
        </w:rPr>
        <w:t xml:space="preserve"> in 1871</w:t>
      </w:r>
      <w:r w:rsidR="00A257A8">
        <w:rPr>
          <w:rFonts w:ascii="Times New Roman" w:hAnsi="Times New Roman" w:cs="Times New Roman"/>
        </w:rPr>
        <w:t>, estimated that additional accommodation was required for 143 pupils in Mosborough.</w:t>
      </w:r>
    </w:p>
  </w:footnote>
  <w:footnote w:id="9">
    <w:p w14:paraId="6DCC40F6" w14:textId="7A38E1B7" w:rsidR="00790485" w:rsidRPr="00790485" w:rsidRDefault="00790485">
      <w:pPr>
        <w:pStyle w:val="FootnoteText"/>
        <w:rPr>
          <w:rFonts w:ascii="Times New Roman" w:hAnsi="Times New Roman" w:cs="Times New Roman"/>
        </w:rPr>
      </w:pPr>
      <w:r>
        <w:rPr>
          <w:rStyle w:val="FootnoteReference"/>
        </w:rPr>
        <w:footnoteRef/>
      </w:r>
      <w:r>
        <w:t xml:space="preserve"> </w:t>
      </w:r>
      <w:r w:rsidRPr="00790485">
        <w:rPr>
          <w:rFonts w:ascii="Times New Roman" w:hAnsi="Times New Roman" w:cs="Times New Roman"/>
          <w:i/>
          <w:iCs/>
        </w:rPr>
        <w:t>Sheffield Independent</w:t>
      </w:r>
      <w:r w:rsidRPr="00790485">
        <w:rPr>
          <w:rFonts w:ascii="Times New Roman" w:hAnsi="Times New Roman" w:cs="Times New Roman"/>
        </w:rPr>
        <w:t>, 3</w:t>
      </w:r>
      <w:r w:rsidRPr="00790485">
        <w:rPr>
          <w:rFonts w:ascii="Times New Roman" w:hAnsi="Times New Roman" w:cs="Times New Roman"/>
          <w:vertAlign w:val="superscript"/>
        </w:rPr>
        <w:t>rd</w:t>
      </w:r>
      <w:r w:rsidRPr="00790485">
        <w:rPr>
          <w:rFonts w:ascii="Times New Roman" w:hAnsi="Times New Roman" w:cs="Times New Roman"/>
        </w:rPr>
        <w:t xml:space="preserve"> June 1876.</w:t>
      </w:r>
    </w:p>
  </w:footnote>
  <w:footnote w:id="10">
    <w:p w14:paraId="71DB535D" w14:textId="5768F93E" w:rsidR="00544446" w:rsidRDefault="00544446">
      <w:pPr>
        <w:pStyle w:val="FootnoteText"/>
      </w:pPr>
      <w:r>
        <w:rPr>
          <w:rStyle w:val="FootnoteReference"/>
        </w:rPr>
        <w:footnoteRef/>
      </w:r>
      <w:r>
        <w:t xml:space="preserve"> </w:t>
      </w:r>
      <w:r w:rsidRPr="00544446">
        <w:rPr>
          <w:rFonts w:ascii="Times New Roman" w:hAnsi="Times New Roman" w:cs="Times New Roman"/>
          <w:i/>
          <w:iCs/>
        </w:rPr>
        <w:t>Sheffield Daily Telegraph</w:t>
      </w:r>
      <w:r w:rsidRPr="00544446">
        <w:rPr>
          <w:rFonts w:ascii="Times New Roman" w:hAnsi="Times New Roman" w:cs="Times New Roman"/>
        </w:rPr>
        <w:t>, 3</w:t>
      </w:r>
      <w:r w:rsidRPr="00544446">
        <w:rPr>
          <w:rFonts w:ascii="Times New Roman" w:hAnsi="Times New Roman" w:cs="Times New Roman"/>
          <w:vertAlign w:val="superscript"/>
        </w:rPr>
        <w:t>rd</w:t>
      </w:r>
      <w:r w:rsidRPr="00544446">
        <w:rPr>
          <w:rFonts w:ascii="Times New Roman" w:hAnsi="Times New Roman" w:cs="Times New Roman"/>
        </w:rPr>
        <w:t xml:space="preserve"> June 1876.</w:t>
      </w:r>
    </w:p>
  </w:footnote>
  <w:footnote w:id="11">
    <w:p w14:paraId="45FBE308" w14:textId="5F6F2A84" w:rsidR="00D778E9" w:rsidRPr="00210346" w:rsidRDefault="00D778E9">
      <w:pPr>
        <w:pStyle w:val="FootnoteText"/>
        <w:rPr>
          <w:rFonts w:ascii="Times New Roman" w:hAnsi="Times New Roman" w:cs="Times New Roman"/>
        </w:rPr>
      </w:pPr>
      <w:r>
        <w:rPr>
          <w:rStyle w:val="FootnoteReference"/>
        </w:rPr>
        <w:footnoteRef/>
      </w:r>
      <w:r>
        <w:t xml:space="preserve"> </w:t>
      </w:r>
      <w:r w:rsidRPr="00210346">
        <w:rPr>
          <w:rFonts w:ascii="Times New Roman" w:hAnsi="Times New Roman" w:cs="Times New Roman"/>
        </w:rPr>
        <w:t xml:space="preserve">The Endowed School in Mosborough was founded as an educational charitable foundation under the terms of the Will of </w:t>
      </w:r>
      <w:r w:rsidR="00210346" w:rsidRPr="00210346">
        <w:rPr>
          <w:rFonts w:ascii="Times New Roman" w:hAnsi="Times New Roman" w:cs="Times New Roman"/>
        </w:rPr>
        <w:t xml:space="preserve">Joseph Stones, gentleman, of Mosborough Hall, </w:t>
      </w:r>
      <w:r w:rsidR="00210346">
        <w:rPr>
          <w:rFonts w:ascii="Times New Roman" w:hAnsi="Times New Roman" w:cs="Times New Roman"/>
        </w:rPr>
        <w:t>of</w:t>
      </w:r>
      <w:r w:rsidR="00210346" w:rsidRPr="00210346">
        <w:rPr>
          <w:rFonts w:ascii="Times New Roman" w:hAnsi="Times New Roman" w:cs="Times New Roman"/>
        </w:rPr>
        <w:t xml:space="preserve"> 1680</w:t>
      </w:r>
      <w:r w:rsidR="00210346">
        <w:rPr>
          <w:rFonts w:ascii="Times New Roman" w:hAnsi="Times New Roman" w:cs="Times New Roman"/>
        </w:rPr>
        <w:t>.</w:t>
      </w:r>
      <w:r w:rsidR="00F6055D">
        <w:rPr>
          <w:rFonts w:ascii="Times New Roman" w:hAnsi="Times New Roman" w:cs="Times New Roman"/>
        </w:rPr>
        <w:t xml:space="preserve"> The Church of England became involved in the running of the school in 1822 under an Order of the Court of Chancery.</w:t>
      </w:r>
    </w:p>
  </w:footnote>
  <w:footnote w:id="12">
    <w:p w14:paraId="15F0B9B2" w14:textId="21F5A090" w:rsidR="00BA6DAD" w:rsidRPr="00BA6DAD" w:rsidRDefault="00BA6DAD">
      <w:pPr>
        <w:pStyle w:val="FootnoteText"/>
        <w:rPr>
          <w:rFonts w:ascii="Times New Roman" w:hAnsi="Times New Roman" w:cs="Times New Roman"/>
        </w:rPr>
      </w:pPr>
      <w:r w:rsidRPr="00BA6DAD">
        <w:rPr>
          <w:rStyle w:val="FootnoteReference"/>
          <w:rFonts w:ascii="Times New Roman" w:hAnsi="Times New Roman" w:cs="Times New Roman"/>
        </w:rPr>
        <w:footnoteRef/>
      </w:r>
      <w:r w:rsidRPr="00BA6DAD">
        <w:rPr>
          <w:rFonts w:ascii="Times New Roman" w:hAnsi="Times New Roman" w:cs="Times New Roman"/>
        </w:rPr>
        <w:t xml:space="preserve"> A grant (or loan) of £650 had been advanced to the Mosborough School Charity Trustees by the Rev. E. B. </w:t>
      </w:r>
      <w:r w:rsidR="0077594F" w:rsidRPr="00BA6DAD">
        <w:rPr>
          <w:rFonts w:ascii="Times New Roman" w:hAnsi="Times New Roman" w:cs="Times New Roman"/>
        </w:rPr>
        <w:t>Estcourt</w:t>
      </w:r>
      <w:r w:rsidRPr="00BA6DAD">
        <w:rPr>
          <w:rFonts w:ascii="Times New Roman" w:hAnsi="Times New Roman" w:cs="Times New Roman"/>
        </w:rPr>
        <w:t xml:space="preserve"> in 1871)</w:t>
      </w:r>
      <w:r>
        <w:rPr>
          <w:rFonts w:ascii="Times New Roman" w:hAnsi="Times New Roman" w:cs="Times New Roman"/>
        </w:rPr>
        <w:t xml:space="preserve"> for the purpose of enlarging the school to make provision for 414 scholars.</w:t>
      </w:r>
      <w:r w:rsidRPr="00BA6DAD">
        <w:rPr>
          <w:rFonts w:ascii="Times New Roman" w:hAnsi="Times New Roman" w:cs="Times New Roman"/>
        </w:rPr>
        <w:t xml:space="preserve"> (</w:t>
      </w:r>
      <w:r w:rsidRPr="00BA6DAD">
        <w:rPr>
          <w:rFonts w:ascii="Times New Roman" w:hAnsi="Times New Roman" w:cs="Times New Roman"/>
          <w:i/>
          <w:iCs/>
        </w:rPr>
        <w:t>Sheffield Independent</w:t>
      </w:r>
      <w:r w:rsidRPr="00BA6DAD">
        <w:rPr>
          <w:rFonts w:ascii="Times New Roman" w:hAnsi="Times New Roman" w:cs="Times New Roman"/>
        </w:rPr>
        <w:t>, 19</w:t>
      </w:r>
      <w:r w:rsidRPr="00BA6DAD">
        <w:rPr>
          <w:rFonts w:ascii="Times New Roman" w:hAnsi="Times New Roman" w:cs="Times New Roman"/>
          <w:vertAlign w:val="superscript"/>
        </w:rPr>
        <w:t>th</w:t>
      </w:r>
      <w:r w:rsidRPr="00BA6DAD">
        <w:rPr>
          <w:rFonts w:ascii="Times New Roman" w:hAnsi="Times New Roman" w:cs="Times New Roman"/>
        </w:rPr>
        <w:t xml:space="preserve"> May 1871, and D.R.O. D6564/3/6, Charity Commission statement, 1</w:t>
      </w:r>
      <w:r w:rsidRPr="00BA6DAD">
        <w:rPr>
          <w:rFonts w:ascii="Times New Roman" w:hAnsi="Times New Roman" w:cs="Times New Roman"/>
          <w:vertAlign w:val="superscript"/>
        </w:rPr>
        <w:t>st</w:t>
      </w:r>
      <w:r w:rsidRPr="00BA6DAD">
        <w:rPr>
          <w:rFonts w:ascii="Times New Roman" w:hAnsi="Times New Roman" w:cs="Times New Roman"/>
        </w:rPr>
        <w:t xml:space="preserve"> August 1871</w:t>
      </w:r>
    </w:p>
  </w:footnote>
  <w:footnote w:id="13">
    <w:p w14:paraId="72032D1C" w14:textId="77777777" w:rsidR="00AF2BC3" w:rsidRPr="00544446" w:rsidRDefault="00AF2BC3" w:rsidP="00AF2BC3">
      <w:pPr>
        <w:pStyle w:val="FootnoteText"/>
        <w:rPr>
          <w:rFonts w:ascii="Times New Roman" w:hAnsi="Times New Roman" w:cs="Times New Roman"/>
        </w:rPr>
      </w:pPr>
      <w:r w:rsidRPr="00544446">
        <w:rPr>
          <w:rStyle w:val="FootnoteReference"/>
          <w:rFonts w:ascii="Times New Roman" w:hAnsi="Times New Roman" w:cs="Times New Roman"/>
        </w:rPr>
        <w:footnoteRef/>
      </w:r>
      <w:r w:rsidRPr="00544446">
        <w:rPr>
          <w:rFonts w:ascii="Times New Roman" w:hAnsi="Times New Roman" w:cs="Times New Roman"/>
        </w:rPr>
        <w:t xml:space="preserve"> </w:t>
      </w:r>
      <w:r w:rsidRPr="00544446">
        <w:rPr>
          <w:rFonts w:ascii="Times New Roman" w:hAnsi="Times New Roman" w:cs="Times New Roman"/>
          <w:i/>
          <w:iCs/>
        </w:rPr>
        <w:t>Sheffield Daily Telegraph</w:t>
      </w:r>
      <w:r w:rsidRPr="00544446">
        <w:rPr>
          <w:rFonts w:ascii="Times New Roman" w:hAnsi="Times New Roman" w:cs="Times New Roman"/>
        </w:rPr>
        <w:t>, 10</w:t>
      </w:r>
      <w:r w:rsidRPr="00544446">
        <w:rPr>
          <w:rFonts w:ascii="Times New Roman" w:hAnsi="Times New Roman" w:cs="Times New Roman"/>
          <w:vertAlign w:val="superscript"/>
        </w:rPr>
        <w:t>th</w:t>
      </w:r>
      <w:r w:rsidRPr="00544446">
        <w:rPr>
          <w:rFonts w:ascii="Times New Roman" w:hAnsi="Times New Roman" w:cs="Times New Roman"/>
        </w:rPr>
        <w:t xml:space="preserve"> June 1876.</w:t>
      </w:r>
    </w:p>
  </w:footnote>
  <w:footnote w:id="14">
    <w:p w14:paraId="19F2A70D" w14:textId="77777777" w:rsidR="008D1E28" w:rsidRPr="008D1E28" w:rsidRDefault="008D1E28" w:rsidP="008D1E28">
      <w:pPr>
        <w:pStyle w:val="FootnoteText"/>
        <w:rPr>
          <w:rFonts w:ascii="Times New Roman" w:hAnsi="Times New Roman" w:cs="Times New Roman"/>
        </w:rPr>
      </w:pPr>
      <w:r>
        <w:rPr>
          <w:rStyle w:val="FootnoteReference"/>
        </w:rPr>
        <w:footnoteRef/>
      </w:r>
      <w:r>
        <w:t xml:space="preserve"> </w:t>
      </w:r>
      <w:r w:rsidRPr="008D1E28">
        <w:rPr>
          <w:rFonts w:ascii="Times New Roman" w:hAnsi="Times New Roman" w:cs="Times New Roman"/>
          <w:i/>
          <w:iCs/>
        </w:rPr>
        <w:t>Sheffield Independent</w:t>
      </w:r>
      <w:r w:rsidRPr="008D1E28">
        <w:rPr>
          <w:rFonts w:ascii="Times New Roman" w:hAnsi="Times New Roman" w:cs="Times New Roman"/>
        </w:rPr>
        <w:t>, 10</w:t>
      </w:r>
      <w:r w:rsidRPr="008D1E28">
        <w:rPr>
          <w:rFonts w:ascii="Times New Roman" w:hAnsi="Times New Roman" w:cs="Times New Roman"/>
          <w:vertAlign w:val="superscript"/>
        </w:rPr>
        <w:t>th</w:t>
      </w:r>
      <w:r w:rsidRPr="008D1E28">
        <w:rPr>
          <w:rFonts w:ascii="Times New Roman" w:hAnsi="Times New Roman" w:cs="Times New Roman"/>
        </w:rPr>
        <w:t xml:space="preserve"> June 1876.</w:t>
      </w:r>
    </w:p>
  </w:footnote>
  <w:footnote w:id="15">
    <w:p w14:paraId="680768E5" w14:textId="2E146A26" w:rsidR="00AF2BC3" w:rsidRDefault="00AF2BC3">
      <w:pPr>
        <w:pStyle w:val="FootnoteText"/>
      </w:pPr>
      <w:r>
        <w:rPr>
          <w:rStyle w:val="FootnoteReference"/>
        </w:rPr>
        <w:footnoteRef/>
      </w:r>
      <w:r>
        <w:t xml:space="preserve"> </w:t>
      </w:r>
      <w:r w:rsidRPr="00AF2BC3">
        <w:rPr>
          <w:rFonts w:ascii="Times New Roman" w:hAnsi="Times New Roman" w:cs="Times New Roman"/>
          <w:i/>
          <w:iCs/>
        </w:rPr>
        <w:t>Sheffield Independent</w:t>
      </w:r>
      <w:r w:rsidRPr="00AF2BC3">
        <w:rPr>
          <w:rFonts w:ascii="Times New Roman" w:hAnsi="Times New Roman" w:cs="Times New Roman"/>
        </w:rPr>
        <w:t>, 17</w:t>
      </w:r>
      <w:r w:rsidRPr="00AF2BC3">
        <w:rPr>
          <w:rFonts w:ascii="Times New Roman" w:hAnsi="Times New Roman" w:cs="Times New Roman"/>
          <w:vertAlign w:val="superscript"/>
        </w:rPr>
        <w:t>th</w:t>
      </w:r>
      <w:r w:rsidRPr="00AF2BC3">
        <w:rPr>
          <w:rFonts w:ascii="Times New Roman" w:hAnsi="Times New Roman" w:cs="Times New Roman"/>
        </w:rPr>
        <w:t xml:space="preserve"> June 1876.</w:t>
      </w:r>
      <w:r w:rsidR="009C7C6E">
        <w:rPr>
          <w:rFonts w:ascii="Times New Roman" w:hAnsi="Times New Roman" w:cs="Times New Roman"/>
        </w:rPr>
        <w:t xml:space="preserve"> William Ascough had </w:t>
      </w:r>
      <w:r w:rsidR="00D124F1">
        <w:rPr>
          <w:rFonts w:ascii="Times New Roman" w:hAnsi="Times New Roman" w:cs="Times New Roman"/>
        </w:rPr>
        <w:t>been appointed to the</w:t>
      </w:r>
      <w:r w:rsidR="009C7C6E">
        <w:rPr>
          <w:rFonts w:ascii="Times New Roman" w:hAnsi="Times New Roman" w:cs="Times New Roman"/>
        </w:rPr>
        <w:t xml:space="preserve"> newly-created post of Clerk to the Eckington School Board</w:t>
      </w:r>
      <w:r w:rsidR="00D124F1">
        <w:rPr>
          <w:rFonts w:ascii="Times New Roman" w:hAnsi="Times New Roman" w:cs="Times New Roman"/>
        </w:rPr>
        <w:t xml:space="preserve"> in 1871, a position he occupied alongside his duties as Master of the Mosborough </w:t>
      </w:r>
      <w:r w:rsidR="0077594F">
        <w:rPr>
          <w:rFonts w:ascii="Times New Roman" w:hAnsi="Times New Roman" w:cs="Times New Roman"/>
        </w:rPr>
        <w:t>Schools.</w:t>
      </w:r>
    </w:p>
  </w:footnote>
  <w:footnote w:id="16">
    <w:p w14:paraId="3CA67149" w14:textId="742548C4" w:rsidR="001E5918" w:rsidRPr="001E5918" w:rsidRDefault="001E5918">
      <w:pPr>
        <w:pStyle w:val="FootnoteText"/>
        <w:rPr>
          <w:rFonts w:ascii="Times New Roman" w:hAnsi="Times New Roman" w:cs="Times New Roman"/>
        </w:rPr>
      </w:pPr>
      <w:r>
        <w:rPr>
          <w:rStyle w:val="FootnoteReference"/>
        </w:rPr>
        <w:footnoteRef/>
      </w:r>
      <w:r>
        <w:t xml:space="preserve"> </w:t>
      </w:r>
      <w:r w:rsidRPr="001E5918">
        <w:rPr>
          <w:rFonts w:ascii="Times New Roman" w:hAnsi="Times New Roman" w:cs="Times New Roman"/>
          <w:i/>
          <w:iCs/>
        </w:rPr>
        <w:t>Sheffield Independent</w:t>
      </w:r>
      <w:r w:rsidRPr="001E5918">
        <w:rPr>
          <w:rFonts w:ascii="Times New Roman" w:hAnsi="Times New Roman" w:cs="Times New Roman"/>
        </w:rPr>
        <w:t>, 19</w:t>
      </w:r>
      <w:r w:rsidRPr="001E5918">
        <w:rPr>
          <w:rFonts w:ascii="Times New Roman" w:hAnsi="Times New Roman" w:cs="Times New Roman"/>
          <w:vertAlign w:val="superscript"/>
        </w:rPr>
        <w:t>th</w:t>
      </w:r>
      <w:r w:rsidRPr="001E5918">
        <w:rPr>
          <w:rFonts w:ascii="Times New Roman" w:hAnsi="Times New Roman" w:cs="Times New Roman"/>
        </w:rPr>
        <w:t xml:space="preserve"> May 1876. At it’s meeting in May 1876, the School Board approved the first instalment of £200 to Messrs. Fidler Bros. for the building of the Mosborough Board Sch</w:t>
      </w:r>
      <w:r w:rsidR="00FA6CE5">
        <w:rPr>
          <w:rFonts w:ascii="Times New Roman" w:hAnsi="Times New Roman" w:cs="Times New Roman"/>
        </w:rPr>
        <w:t>ool at Halfway, which opened in 1877.</w:t>
      </w:r>
      <w:r w:rsidRPr="001E5918">
        <w:rPr>
          <w:rFonts w:ascii="Times New Roman" w:hAnsi="Times New Roman" w:cs="Times New Roman"/>
        </w:rPr>
        <w:t>.</w:t>
      </w:r>
    </w:p>
  </w:footnote>
  <w:footnote w:id="17">
    <w:p w14:paraId="2394F071" w14:textId="7FBD9B5C" w:rsidR="00A32FC0" w:rsidRPr="00A32FC0" w:rsidRDefault="00A32FC0">
      <w:pPr>
        <w:pStyle w:val="FootnoteText"/>
        <w:rPr>
          <w:rFonts w:ascii="Times New Roman" w:hAnsi="Times New Roman" w:cs="Times New Roman"/>
        </w:rPr>
      </w:pPr>
      <w:r>
        <w:rPr>
          <w:rStyle w:val="FootnoteReference"/>
        </w:rPr>
        <w:footnoteRef/>
      </w:r>
      <w:r>
        <w:t xml:space="preserve"> </w:t>
      </w:r>
      <w:r w:rsidRPr="00A32FC0">
        <w:rPr>
          <w:rFonts w:ascii="Times New Roman" w:hAnsi="Times New Roman" w:cs="Times New Roman"/>
          <w:i/>
          <w:iCs/>
        </w:rPr>
        <w:t>Sheffield Daily Telegraph</w:t>
      </w:r>
      <w:r w:rsidRPr="00A32FC0">
        <w:rPr>
          <w:rFonts w:ascii="Times New Roman" w:hAnsi="Times New Roman" w:cs="Times New Roman"/>
        </w:rPr>
        <w:t>, 18</w:t>
      </w:r>
      <w:r w:rsidRPr="00A32FC0">
        <w:rPr>
          <w:rFonts w:ascii="Times New Roman" w:hAnsi="Times New Roman" w:cs="Times New Roman"/>
          <w:vertAlign w:val="superscript"/>
        </w:rPr>
        <w:t>th</w:t>
      </w:r>
      <w:r w:rsidRPr="00A32FC0">
        <w:rPr>
          <w:rFonts w:ascii="Times New Roman" w:hAnsi="Times New Roman" w:cs="Times New Roman"/>
        </w:rPr>
        <w:t xml:space="preserve"> January 1901.</w:t>
      </w:r>
    </w:p>
  </w:footnote>
  <w:footnote w:id="18">
    <w:p w14:paraId="35526149" w14:textId="62750F45" w:rsidR="00680BD2" w:rsidRDefault="00680BD2">
      <w:pPr>
        <w:pStyle w:val="FootnoteText"/>
      </w:pPr>
      <w:r>
        <w:rPr>
          <w:rStyle w:val="FootnoteReference"/>
        </w:rPr>
        <w:footnoteRef/>
      </w:r>
      <w:r>
        <w:t xml:space="preserve"> </w:t>
      </w:r>
      <w:r w:rsidRPr="00F6551A">
        <w:rPr>
          <w:rFonts w:ascii="Times New Roman" w:hAnsi="Times New Roman" w:cs="Times New Roman"/>
          <w:i/>
          <w:iCs/>
        </w:rPr>
        <w:t>Sheffield Daily Telegraph</w:t>
      </w:r>
      <w:r w:rsidRPr="00F6551A">
        <w:rPr>
          <w:rFonts w:ascii="Times New Roman" w:hAnsi="Times New Roman" w:cs="Times New Roman"/>
        </w:rPr>
        <w:t>, 24 December 1901</w:t>
      </w:r>
      <w: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rY0N7EwNzUzNrMwMzVQ0lEKTi0uzszPAykwrAUAKABMfiwAAAA="/>
  </w:docVars>
  <w:rsids>
    <w:rsidRoot w:val="0073747D"/>
    <w:rsid w:val="000251CB"/>
    <w:rsid w:val="000469E5"/>
    <w:rsid w:val="00054ACB"/>
    <w:rsid w:val="00057716"/>
    <w:rsid w:val="00064C8F"/>
    <w:rsid w:val="00066FCB"/>
    <w:rsid w:val="000944CD"/>
    <w:rsid w:val="000A614C"/>
    <w:rsid w:val="000C1AFB"/>
    <w:rsid w:val="000C5A40"/>
    <w:rsid w:val="000C666C"/>
    <w:rsid w:val="001417F6"/>
    <w:rsid w:val="0019505E"/>
    <w:rsid w:val="001A0529"/>
    <w:rsid w:val="001E5918"/>
    <w:rsid w:val="001F5F05"/>
    <w:rsid w:val="00210346"/>
    <w:rsid w:val="00232493"/>
    <w:rsid w:val="00235A0E"/>
    <w:rsid w:val="002447AA"/>
    <w:rsid w:val="0025272E"/>
    <w:rsid w:val="00272013"/>
    <w:rsid w:val="00300320"/>
    <w:rsid w:val="0034065C"/>
    <w:rsid w:val="00377018"/>
    <w:rsid w:val="00377677"/>
    <w:rsid w:val="003C7318"/>
    <w:rsid w:val="004160C7"/>
    <w:rsid w:val="004253EB"/>
    <w:rsid w:val="00470899"/>
    <w:rsid w:val="004A137E"/>
    <w:rsid w:val="004A6BA6"/>
    <w:rsid w:val="004B19D3"/>
    <w:rsid w:val="004B3D41"/>
    <w:rsid w:val="004C19A7"/>
    <w:rsid w:val="005067C8"/>
    <w:rsid w:val="005412C1"/>
    <w:rsid w:val="00544446"/>
    <w:rsid w:val="005A0D28"/>
    <w:rsid w:val="005A6602"/>
    <w:rsid w:val="00660C67"/>
    <w:rsid w:val="006627A5"/>
    <w:rsid w:val="006776AF"/>
    <w:rsid w:val="00680BD2"/>
    <w:rsid w:val="0068552B"/>
    <w:rsid w:val="006A6BCE"/>
    <w:rsid w:val="006B7E7D"/>
    <w:rsid w:val="006E03C9"/>
    <w:rsid w:val="006E0E82"/>
    <w:rsid w:val="006E4A77"/>
    <w:rsid w:val="0073747D"/>
    <w:rsid w:val="007479D1"/>
    <w:rsid w:val="007664B7"/>
    <w:rsid w:val="0076757F"/>
    <w:rsid w:val="0077594F"/>
    <w:rsid w:val="00790485"/>
    <w:rsid w:val="007A61E9"/>
    <w:rsid w:val="007B14C7"/>
    <w:rsid w:val="007D792D"/>
    <w:rsid w:val="00810186"/>
    <w:rsid w:val="008263D0"/>
    <w:rsid w:val="008709AB"/>
    <w:rsid w:val="00871340"/>
    <w:rsid w:val="008757FA"/>
    <w:rsid w:val="008B4BA4"/>
    <w:rsid w:val="008B6C8E"/>
    <w:rsid w:val="008D1E28"/>
    <w:rsid w:val="008E2BE9"/>
    <w:rsid w:val="009157B1"/>
    <w:rsid w:val="0092058A"/>
    <w:rsid w:val="009356AB"/>
    <w:rsid w:val="00967FC8"/>
    <w:rsid w:val="009920E5"/>
    <w:rsid w:val="009C7C6E"/>
    <w:rsid w:val="009E46D2"/>
    <w:rsid w:val="00A1374A"/>
    <w:rsid w:val="00A17EC4"/>
    <w:rsid w:val="00A257A8"/>
    <w:rsid w:val="00A32FC0"/>
    <w:rsid w:val="00A603AD"/>
    <w:rsid w:val="00A626B1"/>
    <w:rsid w:val="00A8221E"/>
    <w:rsid w:val="00A9292A"/>
    <w:rsid w:val="00AF2BC3"/>
    <w:rsid w:val="00B02733"/>
    <w:rsid w:val="00B360CE"/>
    <w:rsid w:val="00B37844"/>
    <w:rsid w:val="00B51DD3"/>
    <w:rsid w:val="00B63E13"/>
    <w:rsid w:val="00B838A9"/>
    <w:rsid w:val="00B84DB4"/>
    <w:rsid w:val="00BA6DAD"/>
    <w:rsid w:val="00C01367"/>
    <w:rsid w:val="00C920BB"/>
    <w:rsid w:val="00CD010B"/>
    <w:rsid w:val="00CD6D8A"/>
    <w:rsid w:val="00CE6DAA"/>
    <w:rsid w:val="00D124F1"/>
    <w:rsid w:val="00D35FD3"/>
    <w:rsid w:val="00D43142"/>
    <w:rsid w:val="00D573F0"/>
    <w:rsid w:val="00D7380A"/>
    <w:rsid w:val="00D778E9"/>
    <w:rsid w:val="00DA69E7"/>
    <w:rsid w:val="00DD6398"/>
    <w:rsid w:val="00DF6E85"/>
    <w:rsid w:val="00E06C24"/>
    <w:rsid w:val="00E405D6"/>
    <w:rsid w:val="00E77170"/>
    <w:rsid w:val="00E92DCB"/>
    <w:rsid w:val="00EB2A2D"/>
    <w:rsid w:val="00EB38AD"/>
    <w:rsid w:val="00EB4986"/>
    <w:rsid w:val="00EC46EC"/>
    <w:rsid w:val="00EE0438"/>
    <w:rsid w:val="00EF2063"/>
    <w:rsid w:val="00F45966"/>
    <w:rsid w:val="00F51449"/>
    <w:rsid w:val="00F6055D"/>
    <w:rsid w:val="00F6551A"/>
    <w:rsid w:val="00F85B0E"/>
    <w:rsid w:val="00FA6CE5"/>
    <w:rsid w:val="00FF0831"/>
    <w:rsid w:val="00FF30C6"/>
    <w:rsid w:val="00FF4D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CB4E5"/>
  <w15:docId w15:val="{23B4BB0D-EB1A-466B-9448-84D9145C3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1417F6"/>
    <w:pPr>
      <w:framePr w:w="7920" w:h="1980" w:hRule="exact" w:hSpace="180" w:wrap="auto" w:hAnchor="page" w:xAlign="center" w:yAlign="bottom"/>
      <w:spacing w:after="0" w:line="240" w:lineRule="auto"/>
      <w:ind w:left="2880"/>
    </w:pPr>
    <w:rPr>
      <w:rFonts w:ascii="Times New Roman" w:eastAsiaTheme="majorEastAsia" w:hAnsi="Times New Roman" w:cstheme="majorBidi"/>
      <w:sz w:val="24"/>
      <w:szCs w:val="24"/>
    </w:rPr>
  </w:style>
  <w:style w:type="paragraph" w:styleId="FootnoteText">
    <w:name w:val="footnote text"/>
    <w:basedOn w:val="Normal"/>
    <w:link w:val="FootnoteTextChar"/>
    <w:uiPriority w:val="99"/>
    <w:semiHidden/>
    <w:unhideWhenUsed/>
    <w:rsid w:val="00A626B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626B1"/>
    <w:rPr>
      <w:sz w:val="20"/>
      <w:szCs w:val="20"/>
    </w:rPr>
  </w:style>
  <w:style w:type="character" w:styleId="FootnoteReference">
    <w:name w:val="footnote reference"/>
    <w:basedOn w:val="DefaultParagraphFont"/>
    <w:uiPriority w:val="99"/>
    <w:semiHidden/>
    <w:unhideWhenUsed/>
    <w:rsid w:val="00A626B1"/>
    <w:rPr>
      <w:vertAlign w:val="superscript"/>
    </w:rPr>
  </w:style>
  <w:style w:type="paragraph" w:styleId="Header">
    <w:name w:val="header"/>
    <w:basedOn w:val="Normal"/>
    <w:link w:val="HeaderChar"/>
    <w:uiPriority w:val="99"/>
    <w:unhideWhenUsed/>
    <w:rsid w:val="009C7C6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7C6E"/>
  </w:style>
  <w:style w:type="paragraph" w:styleId="Footer">
    <w:name w:val="footer"/>
    <w:basedOn w:val="Normal"/>
    <w:link w:val="FooterChar"/>
    <w:uiPriority w:val="99"/>
    <w:unhideWhenUsed/>
    <w:rsid w:val="009C7C6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7C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400DFA-0D0D-4803-A8C1-140FAE672A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1561</Words>
  <Characters>8899</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Rotherham</dc:creator>
  <cp:keywords/>
  <dc:description/>
  <cp:lastModifiedBy>John Rotherham</cp:lastModifiedBy>
  <cp:revision>2</cp:revision>
  <dcterms:created xsi:type="dcterms:W3CDTF">2025-02-27T01:36:00Z</dcterms:created>
  <dcterms:modified xsi:type="dcterms:W3CDTF">2025-02-27T01:36:00Z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367933fa6dffdd42c0698fa430b35d5769dcf8e9bffd0cf48c065be06d2455a9</vt:lpwstr>
  </property>
</Properties>
</file>