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BA2B3A" w14:textId="541BCFC8" w:rsidR="00407C29" w:rsidRPr="00294610" w:rsidRDefault="00D55597" w:rsidP="00294610">
      <w:pPr>
        <w:jc w:val="center"/>
        <w:rPr>
          <w:rFonts w:ascii="Times New Roman" w:hAnsi="Times New Roman" w:cs="Times New Roman"/>
          <w:sz w:val="52"/>
          <w:szCs w:val="52"/>
        </w:rPr>
      </w:pPr>
      <w:r w:rsidRPr="00294610">
        <w:rPr>
          <w:rFonts w:ascii="Times New Roman" w:hAnsi="Times New Roman" w:cs="Times New Roman"/>
          <w:sz w:val="52"/>
          <w:szCs w:val="52"/>
        </w:rPr>
        <w:t>The Stones of Mosborough Hall</w:t>
      </w:r>
      <w:r w:rsidR="00071730">
        <w:rPr>
          <w:rFonts w:ascii="Times New Roman" w:hAnsi="Times New Roman" w:cs="Times New Roman"/>
          <w:sz w:val="52"/>
          <w:szCs w:val="52"/>
        </w:rPr>
        <w:t xml:space="preserve">, </w:t>
      </w:r>
      <w:bookmarkStart w:id="0" w:name="_GoBack"/>
      <w:bookmarkEnd w:id="0"/>
      <w:r w:rsidR="00071730">
        <w:rPr>
          <w:rFonts w:ascii="Times New Roman" w:hAnsi="Times New Roman" w:cs="Times New Roman"/>
          <w:sz w:val="52"/>
          <w:szCs w:val="52"/>
        </w:rPr>
        <w:t>Derbyshire</w:t>
      </w:r>
      <w:r w:rsidR="00071730" w:rsidRPr="00071730">
        <w:rPr>
          <w:rStyle w:val="FootnoteReference"/>
          <w:rFonts w:ascii="Times New Roman" w:hAnsi="Times New Roman" w:cs="Times New Roman"/>
          <w:sz w:val="48"/>
          <w:szCs w:val="48"/>
        </w:rPr>
        <w:footnoteReference w:id="1"/>
      </w:r>
    </w:p>
    <w:p w14:paraId="41CAEBCF" w14:textId="77777777" w:rsidR="00407C29" w:rsidRPr="00294610" w:rsidRDefault="00407C29" w:rsidP="00294610">
      <w:pPr>
        <w:jc w:val="center"/>
        <w:rPr>
          <w:rFonts w:ascii="Times New Roman" w:hAnsi="Times New Roman" w:cs="Times New Roman"/>
          <w:sz w:val="24"/>
          <w:szCs w:val="24"/>
        </w:rPr>
      </w:pPr>
    </w:p>
    <w:p w14:paraId="2C08C13C" w14:textId="12E3DD6A" w:rsidR="00407C29" w:rsidRDefault="00407C29" w:rsidP="003D3170">
      <w:pPr>
        <w:spacing w:after="0"/>
        <w:jc w:val="center"/>
        <w:rPr>
          <w:rFonts w:ascii="Times New Roman" w:hAnsi="Times New Roman" w:cs="Times New Roman"/>
          <w:sz w:val="24"/>
          <w:szCs w:val="24"/>
        </w:rPr>
      </w:pPr>
      <w:r w:rsidRPr="00294610">
        <w:rPr>
          <w:rFonts w:ascii="Times New Roman" w:hAnsi="Times New Roman" w:cs="Times New Roman"/>
          <w:sz w:val="24"/>
          <w:szCs w:val="24"/>
        </w:rPr>
        <w:t>By John Rotherham</w:t>
      </w:r>
    </w:p>
    <w:p w14:paraId="63D61FBC" w14:textId="737B5612" w:rsidR="003D3170" w:rsidRPr="003D3170" w:rsidRDefault="003D3170" w:rsidP="00294610">
      <w:pPr>
        <w:jc w:val="center"/>
        <w:rPr>
          <w:rFonts w:ascii="Times New Roman" w:hAnsi="Times New Roman" w:cs="Times New Roman"/>
          <w:sz w:val="24"/>
          <w:szCs w:val="24"/>
        </w:rPr>
      </w:pPr>
      <w:r w:rsidRPr="003D3170">
        <w:rPr>
          <w:rFonts w:ascii="Times New Roman" w:hAnsi="Times New Roman" w:cs="Times New Roman"/>
          <w:sz w:val="24"/>
          <w:szCs w:val="24"/>
        </w:rPr>
        <w:t>February, 2017</w:t>
      </w:r>
    </w:p>
    <w:p w14:paraId="043225E1" w14:textId="77777777" w:rsidR="00407C29" w:rsidRPr="00407C29" w:rsidRDefault="00407C29">
      <w:pPr>
        <w:rPr>
          <w:rFonts w:ascii="Arial" w:hAnsi="Arial" w:cs="Arial"/>
          <w:sz w:val="24"/>
          <w:szCs w:val="24"/>
        </w:rPr>
      </w:pPr>
    </w:p>
    <w:p w14:paraId="7F4F2E83" w14:textId="10400507" w:rsidR="001E0588" w:rsidRPr="00294610" w:rsidRDefault="008315C1" w:rsidP="00407C29">
      <w:pPr>
        <w:jc w:val="both"/>
        <w:rPr>
          <w:rFonts w:ascii="Times New Roman" w:hAnsi="Times New Roman" w:cs="Times New Roman"/>
          <w:sz w:val="24"/>
          <w:szCs w:val="24"/>
        </w:rPr>
      </w:pPr>
      <w:r w:rsidRPr="00294610">
        <w:rPr>
          <w:rFonts w:ascii="Times New Roman" w:hAnsi="Times New Roman" w:cs="Times New Roman"/>
          <w:sz w:val="24"/>
          <w:szCs w:val="24"/>
        </w:rPr>
        <w:t xml:space="preserve">For anyone familiar with the village of Mosborough, the family name of Stones will be most readily associated with the </w:t>
      </w:r>
      <w:r w:rsidR="003049A1" w:rsidRPr="00294610">
        <w:rPr>
          <w:rFonts w:ascii="Times New Roman" w:hAnsi="Times New Roman" w:cs="Times New Roman"/>
          <w:sz w:val="24"/>
          <w:szCs w:val="24"/>
        </w:rPr>
        <w:t>Joseph Stone Village Centre, which opened in</w:t>
      </w:r>
      <w:r w:rsidR="001E0588" w:rsidRPr="00294610">
        <w:rPr>
          <w:rFonts w:ascii="Times New Roman" w:hAnsi="Times New Roman" w:cs="Times New Roman"/>
          <w:sz w:val="24"/>
          <w:szCs w:val="24"/>
        </w:rPr>
        <w:t xml:space="preserve"> School </w:t>
      </w:r>
      <w:r w:rsidR="00284413" w:rsidRPr="00294610">
        <w:rPr>
          <w:rFonts w:ascii="Times New Roman" w:hAnsi="Times New Roman" w:cs="Times New Roman"/>
          <w:sz w:val="24"/>
          <w:szCs w:val="24"/>
        </w:rPr>
        <w:t>Road, Mosborough</w:t>
      </w:r>
      <w:r w:rsidR="001E0588" w:rsidRPr="00294610">
        <w:rPr>
          <w:rFonts w:ascii="Times New Roman" w:hAnsi="Times New Roman" w:cs="Times New Roman"/>
          <w:sz w:val="24"/>
          <w:szCs w:val="24"/>
        </w:rPr>
        <w:t xml:space="preserve"> in</w:t>
      </w:r>
      <w:r w:rsidR="003049A1" w:rsidRPr="00294610">
        <w:rPr>
          <w:rFonts w:ascii="Times New Roman" w:hAnsi="Times New Roman" w:cs="Times New Roman"/>
          <w:sz w:val="24"/>
          <w:szCs w:val="24"/>
        </w:rPr>
        <w:t xml:space="preserve"> 200</w:t>
      </w:r>
      <w:r w:rsidR="001E0588" w:rsidRPr="00294610">
        <w:rPr>
          <w:rFonts w:ascii="Times New Roman" w:hAnsi="Times New Roman" w:cs="Times New Roman"/>
          <w:sz w:val="24"/>
          <w:szCs w:val="24"/>
        </w:rPr>
        <w:t>9</w:t>
      </w:r>
      <w:r w:rsidR="001E0588" w:rsidRPr="00294610">
        <w:rPr>
          <w:rStyle w:val="FootnoteReference"/>
          <w:rFonts w:ascii="Times New Roman" w:hAnsi="Times New Roman" w:cs="Times New Roman"/>
          <w:sz w:val="24"/>
          <w:szCs w:val="24"/>
        </w:rPr>
        <w:footnoteReference w:id="2"/>
      </w:r>
      <w:r w:rsidR="003049A1" w:rsidRPr="00294610">
        <w:rPr>
          <w:rFonts w:ascii="Times New Roman" w:hAnsi="Times New Roman" w:cs="Times New Roman"/>
          <w:sz w:val="24"/>
          <w:szCs w:val="24"/>
        </w:rPr>
        <w:t>.</w:t>
      </w:r>
      <w:r w:rsidR="001E0588" w:rsidRPr="00294610">
        <w:rPr>
          <w:rFonts w:ascii="Times New Roman" w:hAnsi="Times New Roman" w:cs="Times New Roman"/>
          <w:sz w:val="24"/>
          <w:szCs w:val="24"/>
        </w:rPr>
        <w:t xml:space="preserve"> The building, on the site of the former Mosborough Primary School, was </w:t>
      </w:r>
      <w:r w:rsidR="00B41FF9" w:rsidRPr="00294610">
        <w:rPr>
          <w:rFonts w:ascii="Times New Roman" w:hAnsi="Times New Roman" w:cs="Times New Roman"/>
          <w:sz w:val="24"/>
          <w:szCs w:val="24"/>
        </w:rPr>
        <w:t>re</w:t>
      </w:r>
      <w:r w:rsidR="001E0588" w:rsidRPr="00294610">
        <w:rPr>
          <w:rFonts w:ascii="Times New Roman" w:hAnsi="Times New Roman" w:cs="Times New Roman"/>
          <w:sz w:val="24"/>
          <w:szCs w:val="24"/>
        </w:rPr>
        <w:t xml:space="preserve">developed by the Joseph Stones </w:t>
      </w:r>
      <w:r w:rsidR="00B41FF9" w:rsidRPr="00294610">
        <w:rPr>
          <w:rFonts w:ascii="Times New Roman" w:hAnsi="Times New Roman" w:cs="Times New Roman"/>
          <w:sz w:val="24"/>
          <w:szCs w:val="24"/>
        </w:rPr>
        <w:t>Educational and Village Hall Charity</w:t>
      </w:r>
      <w:r w:rsidR="00222A69" w:rsidRPr="00294610">
        <w:rPr>
          <w:rStyle w:val="FootnoteReference"/>
          <w:rFonts w:ascii="Times New Roman" w:hAnsi="Times New Roman" w:cs="Times New Roman"/>
          <w:sz w:val="24"/>
          <w:szCs w:val="24"/>
        </w:rPr>
        <w:footnoteReference w:id="3"/>
      </w:r>
      <w:r w:rsidR="00407C29" w:rsidRPr="00294610">
        <w:rPr>
          <w:rFonts w:ascii="Times New Roman" w:hAnsi="Times New Roman" w:cs="Times New Roman"/>
          <w:sz w:val="24"/>
          <w:szCs w:val="24"/>
        </w:rPr>
        <w:t xml:space="preserve"> following the relocation of the School</w:t>
      </w:r>
      <w:r w:rsidR="00825274" w:rsidRPr="00294610">
        <w:rPr>
          <w:rFonts w:ascii="Times New Roman" w:hAnsi="Times New Roman" w:cs="Times New Roman"/>
          <w:sz w:val="24"/>
          <w:szCs w:val="24"/>
        </w:rPr>
        <w:t xml:space="preserve"> to New School Road in Mosborough</w:t>
      </w:r>
      <w:r w:rsidR="00284413" w:rsidRPr="00294610">
        <w:rPr>
          <w:rFonts w:ascii="Times New Roman" w:hAnsi="Times New Roman" w:cs="Times New Roman"/>
          <w:sz w:val="24"/>
          <w:szCs w:val="24"/>
        </w:rPr>
        <w:t>.</w:t>
      </w:r>
    </w:p>
    <w:p w14:paraId="1BB854CC" w14:textId="1D2089F5" w:rsidR="001E0588" w:rsidRPr="00294610" w:rsidRDefault="00B41FF9" w:rsidP="00407C29">
      <w:pPr>
        <w:jc w:val="both"/>
        <w:rPr>
          <w:rFonts w:ascii="Times New Roman" w:hAnsi="Times New Roman" w:cs="Times New Roman"/>
          <w:sz w:val="24"/>
          <w:szCs w:val="24"/>
        </w:rPr>
      </w:pPr>
      <w:r w:rsidRPr="00294610">
        <w:rPr>
          <w:rFonts w:ascii="Times New Roman" w:hAnsi="Times New Roman" w:cs="Times New Roman"/>
          <w:sz w:val="24"/>
          <w:szCs w:val="24"/>
        </w:rPr>
        <w:t>The name commemorates Joseph Stones of Mosborough Hall who in 1</w:t>
      </w:r>
      <w:r w:rsidR="000E4191" w:rsidRPr="00294610">
        <w:rPr>
          <w:rFonts w:ascii="Times New Roman" w:hAnsi="Times New Roman" w:cs="Times New Roman"/>
          <w:sz w:val="24"/>
          <w:szCs w:val="24"/>
        </w:rPr>
        <w:t>68</w:t>
      </w:r>
      <w:r w:rsidR="006D4BE4">
        <w:rPr>
          <w:rFonts w:ascii="Times New Roman" w:hAnsi="Times New Roman" w:cs="Times New Roman"/>
          <w:sz w:val="24"/>
          <w:szCs w:val="24"/>
        </w:rPr>
        <w:t xml:space="preserve">0, endowed a school </w:t>
      </w:r>
      <w:r w:rsidR="003D3170">
        <w:rPr>
          <w:rFonts w:ascii="Times New Roman" w:hAnsi="Times New Roman" w:cs="Times New Roman"/>
          <w:sz w:val="24"/>
          <w:szCs w:val="24"/>
        </w:rPr>
        <w:t>i</w:t>
      </w:r>
      <w:r w:rsidRPr="00294610">
        <w:rPr>
          <w:rFonts w:ascii="Times New Roman" w:hAnsi="Times New Roman" w:cs="Times New Roman"/>
          <w:sz w:val="24"/>
          <w:szCs w:val="24"/>
        </w:rPr>
        <w:t>n the village under the terms of his will.</w:t>
      </w:r>
      <w:r w:rsidR="00222A69" w:rsidRPr="00294610">
        <w:rPr>
          <w:rFonts w:ascii="Times New Roman" w:hAnsi="Times New Roman" w:cs="Times New Roman"/>
          <w:sz w:val="24"/>
          <w:szCs w:val="24"/>
        </w:rPr>
        <w:t xml:space="preserve"> This bequest continues</w:t>
      </w:r>
      <w:r w:rsidR="00407C29" w:rsidRPr="00294610">
        <w:rPr>
          <w:rFonts w:ascii="Times New Roman" w:hAnsi="Times New Roman" w:cs="Times New Roman"/>
          <w:sz w:val="24"/>
          <w:szCs w:val="24"/>
        </w:rPr>
        <w:t xml:space="preserve"> to provide</w:t>
      </w:r>
      <w:r w:rsidR="00222A69" w:rsidRPr="00294610">
        <w:rPr>
          <w:rFonts w:ascii="Times New Roman" w:hAnsi="Times New Roman" w:cs="Times New Roman"/>
          <w:sz w:val="24"/>
          <w:szCs w:val="24"/>
        </w:rPr>
        <w:t xml:space="preserve"> small grants for former </w:t>
      </w:r>
      <w:r w:rsidR="00975748">
        <w:rPr>
          <w:rFonts w:ascii="Times New Roman" w:hAnsi="Times New Roman" w:cs="Times New Roman"/>
          <w:sz w:val="24"/>
          <w:szCs w:val="24"/>
        </w:rPr>
        <w:t>pupils</w:t>
      </w:r>
      <w:r w:rsidR="00222A69" w:rsidRPr="00294610">
        <w:rPr>
          <w:rFonts w:ascii="Times New Roman" w:hAnsi="Times New Roman" w:cs="Times New Roman"/>
          <w:sz w:val="24"/>
          <w:szCs w:val="24"/>
        </w:rPr>
        <w:t xml:space="preserve"> of the Mosborough Primary School through a separate registered charity, the Joseph Stone Educational Foundation</w:t>
      </w:r>
      <w:r w:rsidR="00222A69" w:rsidRPr="00294610">
        <w:rPr>
          <w:rStyle w:val="FootnoteReference"/>
          <w:rFonts w:ascii="Times New Roman" w:hAnsi="Times New Roman" w:cs="Times New Roman"/>
          <w:sz w:val="24"/>
          <w:szCs w:val="24"/>
        </w:rPr>
        <w:footnoteReference w:id="4"/>
      </w:r>
      <w:r w:rsidR="00222A69" w:rsidRPr="00294610">
        <w:rPr>
          <w:rFonts w:ascii="Times New Roman" w:hAnsi="Times New Roman" w:cs="Times New Roman"/>
          <w:sz w:val="24"/>
          <w:szCs w:val="24"/>
        </w:rPr>
        <w:t xml:space="preserve">. </w:t>
      </w:r>
    </w:p>
    <w:p w14:paraId="427A8D4C" w14:textId="72678C60" w:rsidR="000F58B0" w:rsidRDefault="00001273" w:rsidP="00407C29">
      <w:pPr>
        <w:jc w:val="both"/>
        <w:rPr>
          <w:rFonts w:ascii="Times New Roman" w:hAnsi="Times New Roman" w:cs="Times New Roman"/>
          <w:sz w:val="24"/>
          <w:szCs w:val="24"/>
        </w:rPr>
      </w:pPr>
      <w:r w:rsidRPr="00294610">
        <w:rPr>
          <w:rFonts w:ascii="Times New Roman" w:hAnsi="Times New Roman" w:cs="Times New Roman"/>
          <w:sz w:val="24"/>
          <w:szCs w:val="24"/>
        </w:rPr>
        <w:t>Joseph Stones was baptised at the church of St James, Norton, Derbyshire</w:t>
      </w:r>
      <w:r w:rsidR="00073567">
        <w:rPr>
          <w:rFonts w:ascii="Times New Roman" w:hAnsi="Times New Roman" w:cs="Times New Roman"/>
          <w:sz w:val="24"/>
          <w:szCs w:val="24"/>
        </w:rPr>
        <w:t>,</w:t>
      </w:r>
      <w:r w:rsidRPr="00294610">
        <w:rPr>
          <w:rFonts w:ascii="Times New Roman" w:hAnsi="Times New Roman" w:cs="Times New Roman"/>
          <w:sz w:val="24"/>
          <w:szCs w:val="24"/>
        </w:rPr>
        <w:t xml:space="preserve"> on 13 December 1639</w:t>
      </w:r>
      <w:r w:rsidR="007E5142" w:rsidRPr="00294610">
        <w:rPr>
          <w:rStyle w:val="FootnoteReference"/>
          <w:rFonts w:ascii="Times New Roman" w:hAnsi="Times New Roman" w:cs="Times New Roman"/>
          <w:sz w:val="24"/>
          <w:szCs w:val="24"/>
        </w:rPr>
        <w:footnoteReference w:id="5"/>
      </w:r>
      <w:r w:rsidRPr="00294610">
        <w:rPr>
          <w:rFonts w:ascii="Times New Roman" w:hAnsi="Times New Roman" w:cs="Times New Roman"/>
          <w:sz w:val="24"/>
          <w:szCs w:val="24"/>
        </w:rPr>
        <w:t>. He was the second son of Nicholas Stones</w:t>
      </w:r>
      <w:r w:rsidR="0084348B" w:rsidRPr="00294610">
        <w:rPr>
          <w:rFonts w:ascii="Times New Roman" w:hAnsi="Times New Roman" w:cs="Times New Roman"/>
          <w:sz w:val="24"/>
          <w:szCs w:val="24"/>
        </w:rPr>
        <w:t>,</w:t>
      </w:r>
      <w:r w:rsidRPr="00294610">
        <w:rPr>
          <w:rFonts w:ascii="Times New Roman" w:hAnsi="Times New Roman" w:cs="Times New Roman"/>
          <w:sz w:val="24"/>
          <w:szCs w:val="24"/>
        </w:rPr>
        <w:t xml:space="preserve"> </w:t>
      </w:r>
      <w:r w:rsidR="0084348B" w:rsidRPr="00294610">
        <w:rPr>
          <w:rFonts w:ascii="Times New Roman" w:hAnsi="Times New Roman" w:cs="Times New Roman"/>
          <w:sz w:val="24"/>
          <w:szCs w:val="24"/>
        </w:rPr>
        <w:t>“a most flourishing merchant”</w:t>
      </w:r>
      <w:r w:rsidR="00680735" w:rsidRPr="00294610">
        <w:rPr>
          <w:rStyle w:val="FootnoteReference"/>
          <w:rFonts w:ascii="Times New Roman" w:hAnsi="Times New Roman" w:cs="Times New Roman"/>
          <w:sz w:val="24"/>
          <w:szCs w:val="24"/>
        </w:rPr>
        <w:footnoteReference w:id="6"/>
      </w:r>
      <w:r w:rsidR="0084348B" w:rsidRPr="00294610">
        <w:rPr>
          <w:rFonts w:ascii="Times New Roman" w:hAnsi="Times New Roman" w:cs="Times New Roman"/>
          <w:sz w:val="24"/>
          <w:szCs w:val="24"/>
        </w:rPr>
        <w:t xml:space="preserve"> of Hemsworth</w:t>
      </w:r>
      <w:r w:rsidR="00284413" w:rsidRPr="00294610">
        <w:rPr>
          <w:rFonts w:ascii="Times New Roman" w:hAnsi="Times New Roman" w:cs="Times New Roman"/>
          <w:sz w:val="24"/>
          <w:szCs w:val="24"/>
        </w:rPr>
        <w:t xml:space="preserve"> Hall</w:t>
      </w:r>
      <w:r w:rsidR="00825274" w:rsidRPr="00294610">
        <w:rPr>
          <w:rStyle w:val="FootnoteReference"/>
          <w:rFonts w:ascii="Times New Roman" w:hAnsi="Times New Roman" w:cs="Times New Roman"/>
          <w:sz w:val="24"/>
          <w:szCs w:val="24"/>
        </w:rPr>
        <w:footnoteReference w:id="7"/>
      </w:r>
      <w:r w:rsidRPr="00294610">
        <w:rPr>
          <w:rFonts w:ascii="Times New Roman" w:hAnsi="Times New Roman" w:cs="Times New Roman"/>
          <w:sz w:val="24"/>
          <w:szCs w:val="24"/>
        </w:rPr>
        <w:t xml:space="preserve"> </w:t>
      </w:r>
      <w:r w:rsidR="0084348B" w:rsidRPr="00294610">
        <w:rPr>
          <w:rFonts w:ascii="Times New Roman" w:hAnsi="Times New Roman" w:cs="Times New Roman"/>
          <w:sz w:val="24"/>
          <w:szCs w:val="24"/>
        </w:rPr>
        <w:t xml:space="preserve">who had </w:t>
      </w:r>
      <w:r w:rsidR="003D5026" w:rsidRPr="00294610">
        <w:rPr>
          <w:rFonts w:ascii="Times New Roman" w:hAnsi="Times New Roman" w:cs="Times New Roman"/>
          <w:sz w:val="24"/>
          <w:szCs w:val="24"/>
        </w:rPr>
        <w:t>lead mines in Castleton</w:t>
      </w:r>
      <w:r w:rsidR="00F859EA" w:rsidRPr="00294610">
        <w:rPr>
          <w:rStyle w:val="FootnoteReference"/>
          <w:rFonts w:ascii="Times New Roman" w:hAnsi="Times New Roman" w:cs="Times New Roman"/>
          <w:sz w:val="24"/>
          <w:szCs w:val="24"/>
        </w:rPr>
        <w:footnoteReference w:id="8"/>
      </w:r>
      <w:r w:rsidR="00680735" w:rsidRPr="00294610">
        <w:rPr>
          <w:rFonts w:ascii="Times New Roman" w:hAnsi="Times New Roman" w:cs="Times New Roman"/>
          <w:sz w:val="24"/>
          <w:szCs w:val="24"/>
        </w:rPr>
        <w:t xml:space="preserve"> as well as tithe income and land holdings in Hemsworth</w:t>
      </w:r>
      <w:r w:rsidR="003D5026" w:rsidRPr="00294610">
        <w:rPr>
          <w:rFonts w:ascii="Times New Roman" w:hAnsi="Times New Roman" w:cs="Times New Roman"/>
          <w:sz w:val="24"/>
          <w:szCs w:val="24"/>
        </w:rPr>
        <w:t>, Norton, Hope, Castleton and Aston near Rotherham</w:t>
      </w:r>
      <w:r w:rsidR="00975748">
        <w:rPr>
          <w:rFonts w:ascii="Times New Roman" w:hAnsi="Times New Roman" w:cs="Times New Roman"/>
          <w:sz w:val="24"/>
          <w:szCs w:val="24"/>
        </w:rPr>
        <w:t xml:space="preserve"> and a lead mill in Dronfield</w:t>
      </w:r>
      <w:r w:rsidR="00975748">
        <w:rPr>
          <w:rStyle w:val="FootnoteReference"/>
          <w:rFonts w:ascii="Times New Roman" w:hAnsi="Times New Roman" w:cs="Times New Roman"/>
          <w:sz w:val="24"/>
          <w:szCs w:val="24"/>
        </w:rPr>
        <w:footnoteReference w:id="9"/>
      </w:r>
      <w:r w:rsidR="00680735" w:rsidRPr="00294610">
        <w:rPr>
          <w:rFonts w:ascii="Times New Roman" w:hAnsi="Times New Roman" w:cs="Times New Roman"/>
          <w:sz w:val="24"/>
          <w:szCs w:val="24"/>
        </w:rPr>
        <w:t>.</w:t>
      </w:r>
      <w:r w:rsidRPr="00294610">
        <w:rPr>
          <w:rFonts w:ascii="Times New Roman" w:hAnsi="Times New Roman" w:cs="Times New Roman"/>
          <w:sz w:val="24"/>
          <w:szCs w:val="24"/>
        </w:rPr>
        <w:t xml:space="preserve"> </w:t>
      </w:r>
      <w:r w:rsidR="00EA0324">
        <w:rPr>
          <w:rFonts w:ascii="Times New Roman" w:hAnsi="Times New Roman" w:cs="Times New Roman"/>
          <w:sz w:val="24"/>
          <w:szCs w:val="24"/>
        </w:rPr>
        <w:t>In 1649, he had leased 370 acres of woodland and two lead mills in Ecclesall for 28 years from John Bright, at £60 for the first year and £100 thereafter</w:t>
      </w:r>
      <w:r w:rsidR="00D57610">
        <w:rPr>
          <w:rStyle w:val="FootnoteReference"/>
          <w:rFonts w:ascii="Times New Roman" w:hAnsi="Times New Roman" w:cs="Times New Roman"/>
          <w:sz w:val="24"/>
          <w:szCs w:val="24"/>
        </w:rPr>
        <w:footnoteReference w:id="10"/>
      </w:r>
      <w:r w:rsidR="00BA12AD">
        <w:rPr>
          <w:rFonts w:ascii="Times New Roman" w:hAnsi="Times New Roman" w:cs="Times New Roman"/>
          <w:sz w:val="24"/>
          <w:szCs w:val="24"/>
        </w:rPr>
        <w:t>,</w:t>
      </w:r>
      <w:r w:rsidR="0044254B">
        <w:rPr>
          <w:rFonts w:ascii="Times New Roman" w:hAnsi="Times New Roman" w:cs="Times New Roman"/>
          <w:sz w:val="24"/>
          <w:szCs w:val="24"/>
        </w:rPr>
        <w:t xml:space="preserve"> and he was shipping lead to London from at least 1644 until 1675</w:t>
      </w:r>
      <w:r w:rsidR="0044254B">
        <w:rPr>
          <w:rStyle w:val="FootnoteReference"/>
          <w:rFonts w:ascii="Times New Roman" w:hAnsi="Times New Roman" w:cs="Times New Roman"/>
          <w:sz w:val="24"/>
          <w:szCs w:val="24"/>
        </w:rPr>
        <w:footnoteReference w:id="11"/>
      </w:r>
      <w:r w:rsidR="0044254B">
        <w:rPr>
          <w:rFonts w:ascii="Times New Roman" w:hAnsi="Times New Roman" w:cs="Times New Roman"/>
          <w:sz w:val="24"/>
          <w:szCs w:val="24"/>
        </w:rPr>
        <w:t>.</w:t>
      </w:r>
      <w:r w:rsidR="00FA064E">
        <w:rPr>
          <w:rFonts w:ascii="Times New Roman" w:hAnsi="Times New Roman" w:cs="Times New Roman"/>
          <w:sz w:val="24"/>
          <w:szCs w:val="24"/>
        </w:rPr>
        <w:t xml:space="preserve"> </w:t>
      </w:r>
      <w:r w:rsidR="008A25C4">
        <w:rPr>
          <w:rFonts w:ascii="Times New Roman" w:hAnsi="Times New Roman" w:cs="Times New Roman"/>
          <w:sz w:val="24"/>
          <w:szCs w:val="24"/>
        </w:rPr>
        <w:t>In 1661 he was listed as a lead merchant when he paid £2 10s as a voluntary contribution to King Charles IIs restoration</w:t>
      </w:r>
      <w:r w:rsidR="008A25C4">
        <w:rPr>
          <w:rStyle w:val="FootnoteReference"/>
          <w:rFonts w:ascii="Times New Roman" w:hAnsi="Times New Roman" w:cs="Times New Roman"/>
          <w:sz w:val="24"/>
          <w:szCs w:val="24"/>
        </w:rPr>
        <w:footnoteReference w:id="12"/>
      </w:r>
      <w:r w:rsidR="008A25C4">
        <w:rPr>
          <w:rFonts w:ascii="Times New Roman" w:hAnsi="Times New Roman" w:cs="Times New Roman"/>
          <w:sz w:val="24"/>
          <w:szCs w:val="24"/>
        </w:rPr>
        <w:t xml:space="preserve"> and h</w:t>
      </w:r>
      <w:r w:rsidR="00FA064E">
        <w:rPr>
          <w:rFonts w:ascii="Times New Roman" w:hAnsi="Times New Roman" w:cs="Times New Roman"/>
          <w:sz w:val="24"/>
          <w:szCs w:val="24"/>
        </w:rPr>
        <w:t>e paid tax on his nine hearths at Hemsworth Hall in 1670</w:t>
      </w:r>
      <w:r w:rsidR="00FA064E">
        <w:rPr>
          <w:rStyle w:val="FootnoteReference"/>
          <w:rFonts w:ascii="Times New Roman" w:hAnsi="Times New Roman" w:cs="Times New Roman"/>
          <w:sz w:val="24"/>
          <w:szCs w:val="24"/>
        </w:rPr>
        <w:footnoteReference w:id="13"/>
      </w:r>
      <w:r w:rsidR="00FA064E">
        <w:rPr>
          <w:rFonts w:ascii="Times New Roman" w:hAnsi="Times New Roman" w:cs="Times New Roman"/>
          <w:sz w:val="24"/>
          <w:szCs w:val="24"/>
        </w:rPr>
        <w:t>.</w:t>
      </w:r>
    </w:p>
    <w:p w14:paraId="2F441D58" w14:textId="27BDC564" w:rsidR="00A777B5" w:rsidRPr="00294610" w:rsidRDefault="00A777B5" w:rsidP="00407C29">
      <w:pPr>
        <w:jc w:val="both"/>
        <w:rPr>
          <w:rFonts w:ascii="Times New Roman" w:hAnsi="Times New Roman" w:cs="Times New Roman"/>
          <w:sz w:val="24"/>
          <w:szCs w:val="24"/>
        </w:rPr>
      </w:pPr>
      <w:r>
        <w:rPr>
          <w:rFonts w:ascii="Times New Roman" w:hAnsi="Times New Roman" w:cs="Times New Roman"/>
          <w:sz w:val="24"/>
          <w:szCs w:val="24"/>
        </w:rPr>
        <w:lastRenderedPageBreak/>
        <w:t xml:space="preserve">In 1661, Thomas, the eldest son of Nicholas Stones, was </w:t>
      </w:r>
      <w:r w:rsidR="00BA12AD">
        <w:rPr>
          <w:rFonts w:ascii="Times New Roman" w:hAnsi="Times New Roman" w:cs="Times New Roman"/>
          <w:sz w:val="24"/>
          <w:szCs w:val="24"/>
        </w:rPr>
        <w:t>the London agent</w:t>
      </w:r>
      <w:r>
        <w:rPr>
          <w:rFonts w:ascii="Times New Roman" w:hAnsi="Times New Roman" w:cs="Times New Roman"/>
          <w:sz w:val="24"/>
          <w:szCs w:val="24"/>
        </w:rPr>
        <w:t xml:space="preserve"> for his father and two other Derbyshire merchants, John Storie of Norton, and his “Loving Cousin” Roger Coates of Chesterfield</w:t>
      </w:r>
      <w:r w:rsidR="003C4361">
        <w:rPr>
          <w:rStyle w:val="FootnoteReference"/>
          <w:rFonts w:ascii="Times New Roman" w:hAnsi="Times New Roman" w:cs="Times New Roman"/>
          <w:sz w:val="24"/>
          <w:szCs w:val="24"/>
        </w:rPr>
        <w:footnoteReference w:id="14"/>
      </w:r>
      <w:r>
        <w:rPr>
          <w:rFonts w:ascii="Times New Roman" w:hAnsi="Times New Roman" w:cs="Times New Roman"/>
          <w:sz w:val="24"/>
          <w:szCs w:val="24"/>
        </w:rPr>
        <w:t xml:space="preserve">. </w:t>
      </w:r>
    </w:p>
    <w:p w14:paraId="673713FC" w14:textId="29337C14" w:rsidR="008F5D32" w:rsidRPr="00294610" w:rsidRDefault="000F58B0" w:rsidP="00407C29">
      <w:pPr>
        <w:jc w:val="both"/>
        <w:rPr>
          <w:rFonts w:ascii="Times New Roman" w:hAnsi="Times New Roman" w:cs="Times New Roman"/>
          <w:sz w:val="24"/>
          <w:szCs w:val="24"/>
        </w:rPr>
      </w:pPr>
      <w:r w:rsidRPr="00294610">
        <w:rPr>
          <w:rFonts w:ascii="Times New Roman" w:hAnsi="Times New Roman" w:cs="Times New Roman"/>
          <w:sz w:val="24"/>
          <w:szCs w:val="24"/>
        </w:rPr>
        <w:t>T</w:t>
      </w:r>
      <w:r w:rsidR="00FE691E" w:rsidRPr="00294610">
        <w:rPr>
          <w:rFonts w:ascii="Times New Roman" w:hAnsi="Times New Roman" w:cs="Times New Roman"/>
          <w:sz w:val="24"/>
          <w:szCs w:val="24"/>
        </w:rPr>
        <w:t>he name of Joseph Stones first appears in the Court Rolls of the Manor of Eckington</w:t>
      </w:r>
      <w:r w:rsidRPr="00294610">
        <w:rPr>
          <w:rFonts w:ascii="Times New Roman" w:hAnsi="Times New Roman" w:cs="Times New Roman"/>
          <w:sz w:val="24"/>
          <w:szCs w:val="24"/>
        </w:rPr>
        <w:t xml:space="preserve"> in 1662</w:t>
      </w:r>
      <w:r w:rsidR="00FE691E" w:rsidRPr="00294610">
        <w:rPr>
          <w:rFonts w:ascii="Times New Roman" w:hAnsi="Times New Roman" w:cs="Times New Roman"/>
          <w:sz w:val="24"/>
          <w:szCs w:val="24"/>
        </w:rPr>
        <w:t>, when Thomas Cowper</w:t>
      </w:r>
      <w:r w:rsidR="00B864FD" w:rsidRPr="00294610">
        <w:rPr>
          <w:rStyle w:val="FootnoteReference"/>
          <w:rFonts w:ascii="Times New Roman" w:hAnsi="Times New Roman" w:cs="Times New Roman"/>
          <w:sz w:val="24"/>
          <w:szCs w:val="24"/>
        </w:rPr>
        <w:footnoteReference w:id="15"/>
      </w:r>
      <w:r w:rsidR="00B864FD" w:rsidRPr="00294610">
        <w:rPr>
          <w:rFonts w:ascii="Times New Roman" w:hAnsi="Times New Roman" w:cs="Times New Roman"/>
          <w:sz w:val="24"/>
          <w:szCs w:val="24"/>
        </w:rPr>
        <w:t>, gentleman,</w:t>
      </w:r>
      <w:r w:rsidR="00FE691E" w:rsidRPr="00294610">
        <w:rPr>
          <w:rFonts w:ascii="Times New Roman" w:hAnsi="Times New Roman" w:cs="Times New Roman"/>
          <w:sz w:val="24"/>
          <w:szCs w:val="24"/>
        </w:rPr>
        <w:t xml:space="preserve"> surrenders a house and a sizeable </w:t>
      </w:r>
      <w:r w:rsidR="008F5D32" w:rsidRPr="00294610">
        <w:rPr>
          <w:rFonts w:ascii="Times New Roman" w:hAnsi="Times New Roman" w:cs="Times New Roman"/>
          <w:sz w:val="24"/>
          <w:szCs w:val="24"/>
        </w:rPr>
        <w:t>landholding</w:t>
      </w:r>
      <w:r w:rsidR="00FE691E" w:rsidRPr="00294610">
        <w:rPr>
          <w:rFonts w:ascii="Times New Roman" w:hAnsi="Times New Roman" w:cs="Times New Roman"/>
          <w:sz w:val="24"/>
          <w:szCs w:val="24"/>
        </w:rPr>
        <w:t xml:space="preserve"> extending to more than 60 acres in Mosborough</w:t>
      </w:r>
      <w:r w:rsidR="008F5D32" w:rsidRPr="00294610">
        <w:rPr>
          <w:rStyle w:val="FootnoteReference"/>
          <w:rFonts w:ascii="Times New Roman" w:hAnsi="Times New Roman" w:cs="Times New Roman"/>
          <w:sz w:val="24"/>
          <w:szCs w:val="24"/>
        </w:rPr>
        <w:footnoteReference w:id="16"/>
      </w:r>
      <w:r w:rsidR="00FE691E" w:rsidRPr="00294610">
        <w:rPr>
          <w:rFonts w:ascii="Times New Roman" w:hAnsi="Times New Roman" w:cs="Times New Roman"/>
          <w:sz w:val="24"/>
          <w:szCs w:val="24"/>
        </w:rPr>
        <w:t xml:space="preserve">. </w:t>
      </w:r>
      <w:r w:rsidR="008F5D32" w:rsidRPr="00294610">
        <w:rPr>
          <w:rFonts w:ascii="Times New Roman" w:hAnsi="Times New Roman" w:cs="Times New Roman"/>
          <w:sz w:val="24"/>
          <w:szCs w:val="24"/>
        </w:rPr>
        <w:t xml:space="preserve">It seems likely that this would be the Mosborough Hall estate, given the extent of the lands associated with it and the </w:t>
      </w:r>
      <w:r w:rsidR="00277C1A" w:rsidRPr="00294610">
        <w:rPr>
          <w:rFonts w:ascii="Times New Roman" w:hAnsi="Times New Roman" w:cs="Times New Roman"/>
          <w:sz w:val="24"/>
          <w:szCs w:val="24"/>
        </w:rPr>
        <w:t xml:space="preserve">approximate date of parts of the </w:t>
      </w:r>
      <w:r w:rsidRPr="00294610">
        <w:rPr>
          <w:rFonts w:ascii="Times New Roman" w:hAnsi="Times New Roman" w:cs="Times New Roman"/>
          <w:sz w:val="24"/>
          <w:szCs w:val="24"/>
        </w:rPr>
        <w:t>n</w:t>
      </w:r>
      <w:r w:rsidR="00277C1A" w:rsidRPr="00294610">
        <w:rPr>
          <w:rFonts w:ascii="Times New Roman" w:hAnsi="Times New Roman" w:cs="Times New Roman"/>
          <w:sz w:val="24"/>
          <w:szCs w:val="24"/>
        </w:rPr>
        <w:t>ew Hall, which are estimated to be mid C17</w:t>
      </w:r>
      <w:r w:rsidR="00277C1A" w:rsidRPr="00294610">
        <w:rPr>
          <w:rStyle w:val="FootnoteReference"/>
          <w:rFonts w:ascii="Times New Roman" w:hAnsi="Times New Roman" w:cs="Times New Roman"/>
          <w:sz w:val="24"/>
          <w:szCs w:val="24"/>
        </w:rPr>
        <w:footnoteReference w:id="17"/>
      </w:r>
      <w:r w:rsidR="00277C1A" w:rsidRPr="00294610">
        <w:rPr>
          <w:rFonts w:ascii="Times New Roman" w:hAnsi="Times New Roman" w:cs="Times New Roman"/>
          <w:sz w:val="24"/>
          <w:szCs w:val="24"/>
        </w:rPr>
        <w:t xml:space="preserve">. Indeed, it is just possible that it was Joseph Stones himself who began the building of the </w:t>
      </w:r>
      <w:r w:rsidRPr="00294610">
        <w:rPr>
          <w:rFonts w:ascii="Times New Roman" w:hAnsi="Times New Roman" w:cs="Times New Roman"/>
          <w:sz w:val="24"/>
          <w:szCs w:val="24"/>
        </w:rPr>
        <w:t>n</w:t>
      </w:r>
      <w:r w:rsidR="00277C1A" w:rsidRPr="00294610">
        <w:rPr>
          <w:rFonts w:ascii="Times New Roman" w:hAnsi="Times New Roman" w:cs="Times New Roman"/>
          <w:sz w:val="24"/>
          <w:szCs w:val="24"/>
        </w:rPr>
        <w:t>ew Hall when he acquired the estate.</w:t>
      </w:r>
      <w:r w:rsidR="00F60E35">
        <w:rPr>
          <w:rFonts w:ascii="Times New Roman" w:hAnsi="Times New Roman" w:cs="Times New Roman"/>
          <w:sz w:val="24"/>
          <w:szCs w:val="24"/>
        </w:rPr>
        <w:t xml:space="preserve"> He paid tax on nine hearths in 1670</w:t>
      </w:r>
      <w:r w:rsidR="00F60E35">
        <w:rPr>
          <w:rStyle w:val="FootnoteReference"/>
          <w:rFonts w:ascii="Times New Roman" w:hAnsi="Times New Roman" w:cs="Times New Roman"/>
          <w:sz w:val="24"/>
          <w:szCs w:val="24"/>
        </w:rPr>
        <w:footnoteReference w:id="18"/>
      </w:r>
      <w:r w:rsidR="00AA7927">
        <w:rPr>
          <w:rFonts w:ascii="Times New Roman" w:hAnsi="Times New Roman" w:cs="Times New Roman"/>
          <w:sz w:val="24"/>
          <w:szCs w:val="24"/>
        </w:rPr>
        <w:t>.</w:t>
      </w:r>
    </w:p>
    <w:p w14:paraId="275E387C" w14:textId="14660C7F" w:rsidR="00D1771C" w:rsidRPr="00294610" w:rsidRDefault="008F5D32" w:rsidP="00163437">
      <w:pPr>
        <w:spacing w:after="360"/>
        <w:jc w:val="both"/>
        <w:rPr>
          <w:rFonts w:ascii="Times New Roman" w:hAnsi="Times New Roman" w:cs="Times New Roman"/>
          <w:sz w:val="24"/>
          <w:szCs w:val="24"/>
        </w:rPr>
      </w:pPr>
      <w:r w:rsidRPr="00294610">
        <w:rPr>
          <w:rFonts w:ascii="Times New Roman" w:hAnsi="Times New Roman" w:cs="Times New Roman"/>
          <w:sz w:val="24"/>
          <w:szCs w:val="24"/>
        </w:rPr>
        <w:t>Jo</w:t>
      </w:r>
      <w:r w:rsidR="00D1771C" w:rsidRPr="00294610">
        <w:rPr>
          <w:rFonts w:ascii="Times New Roman" w:hAnsi="Times New Roman" w:cs="Times New Roman"/>
          <w:sz w:val="24"/>
          <w:szCs w:val="24"/>
        </w:rPr>
        <w:t>seph married</w:t>
      </w:r>
      <w:r w:rsidR="000F58B0" w:rsidRPr="00294610">
        <w:rPr>
          <w:rFonts w:ascii="Times New Roman" w:hAnsi="Times New Roman" w:cs="Times New Roman"/>
          <w:sz w:val="24"/>
          <w:szCs w:val="24"/>
        </w:rPr>
        <w:t>,</w:t>
      </w:r>
      <w:r w:rsidR="00D1771C" w:rsidRPr="00294610">
        <w:rPr>
          <w:rFonts w:ascii="Times New Roman" w:hAnsi="Times New Roman" w:cs="Times New Roman"/>
          <w:sz w:val="24"/>
          <w:szCs w:val="24"/>
        </w:rPr>
        <w:t xml:space="preserve"> in </w:t>
      </w:r>
      <w:r w:rsidR="002257C1" w:rsidRPr="00294610">
        <w:rPr>
          <w:rFonts w:ascii="Times New Roman" w:hAnsi="Times New Roman" w:cs="Times New Roman"/>
          <w:sz w:val="24"/>
          <w:szCs w:val="24"/>
        </w:rPr>
        <w:t xml:space="preserve">April </w:t>
      </w:r>
      <w:r w:rsidR="00D1771C" w:rsidRPr="00294610">
        <w:rPr>
          <w:rFonts w:ascii="Times New Roman" w:hAnsi="Times New Roman" w:cs="Times New Roman"/>
          <w:sz w:val="24"/>
          <w:szCs w:val="24"/>
        </w:rPr>
        <w:t>1664</w:t>
      </w:r>
      <w:r w:rsidR="000F58B0" w:rsidRPr="00294610">
        <w:rPr>
          <w:rFonts w:ascii="Times New Roman" w:hAnsi="Times New Roman" w:cs="Times New Roman"/>
          <w:sz w:val="24"/>
          <w:szCs w:val="24"/>
        </w:rPr>
        <w:t>,</w:t>
      </w:r>
      <w:r w:rsidR="00D1771C" w:rsidRPr="00294610">
        <w:rPr>
          <w:rFonts w:ascii="Times New Roman" w:hAnsi="Times New Roman" w:cs="Times New Roman"/>
          <w:sz w:val="24"/>
          <w:szCs w:val="24"/>
        </w:rPr>
        <w:t xml:space="preserve"> Ruth</w:t>
      </w:r>
      <w:r w:rsidR="00B07E44" w:rsidRPr="00294610">
        <w:rPr>
          <w:rFonts w:ascii="Times New Roman" w:hAnsi="Times New Roman" w:cs="Times New Roman"/>
          <w:sz w:val="24"/>
          <w:szCs w:val="24"/>
        </w:rPr>
        <w:t xml:space="preserve"> Gill</w:t>
      </w:r>
      <w:r w:rsidR="00D1771C" w:rsidRPr="00294610">
        <w:rPr>
          <w:rFonts w:ascii="Times New Roman" w:hAnsi="Times New Roman" w:cs="Times New Roman"/>
          <w:sz w:val="24"/>
          <w:szCs w:val="24"/>
        </w:rPr>
        <w:t>, the eldest daughter of the formidable Edward Gill of</w:t>
      </w:r>
      <w:r w:rsidR="00886393">
        <w:rPr>
          <w:rFonts w:ascii="Times New Roman" w:hAnsi="Times New Roman" w:cs="Times New Roman"/>
          <w:sz w:val="24"/>
          <w:szCs w:val="24"/>
        </w:rPr>
        <w:t xml:space="preserve"> the Oaks, Norton and latterly of</w:t>
      </w:r>
      <w:r w:rsidR="000A0A70">
        <w:rPr>
          <w:rFonts w:ascii="Times New Roman" w:hAnsi="Times New Roman" w:cs="Times New Roman"/>
          <w:sz w:val="24"/>
          <w:szCs w:val="24"/>
        </w:rPr>
        <w:t xml:space="preserve"> Carr House, Greasbrough; </w:t>
      </w:r>
      <w:r w:rsidR="000F58B0" w:rsidRPr="00294610">
        <w:rPr>
          <w:rFonts w:ascii="Times New Roman" w:hAnsi="Times New Roman" w:cs="Times New Roman"/>
          <w:sz w:val="24"/>
          <w:szCs w:val="24"/>
        </w:rPr>
        <w:t xml:space="preserve">the </w:t>
      </w:r>
      <w:r w:rsidR="00D1771C" w:rsidRPr="00294610">
        <w:rPr>
          <w:rFonts w:ascii="Times New Roman" w:hAnsi="Times New Roman" w:cs="Times New Roman"/>
          <w:sz w:val="24"/>
          <w:szCs w:val="24"/>
        </w:rPr>
        <w:t>recently elected Member of Parliament for the West Riding of Yorkshire</w:t>
      </w:r>
      <w:r w:rsidR="00886393">
        <w:rPr>
          <w:rFonts w:ascii="Times New Roman" w:hAnsi="Times New Roman" w:cs="Times New Roman"/>
          <w:sz w:val="24"/>
          <w:szCs w:val="24"/>
        </w:rPr>
        <w:t xml:space="preserve">. Gill had taken over </w:t>
      </w:r>
      <w:r w:rsidR="000A0A70">
        <w:rPr>
          <w:rFonts w:ascii="Times New Roman" w:hAnsi="Times New Roman" w:cs="Times New Roman"/>
          <w:sz w:val="24"/>
          <w:szCs w:val="24"/>
        </w:rPr>
        <w:t>‘The Wash</w:t>
      </w:r>
      <w:r w:rsidR="00BD2FD1">
        <w:rPr>
          <w:rFonts w:ascii="Times New Roman" w:hAnsi="Times New Roman" w:cs="Times New Roman"/>
          <w:sz w:val="24"/>
          <w:szCs w:val="24"/>
        </w:rPr>
        <w:t>’ (Hall’s House)</w:t>
      </w:r>
      <w:r w:rsidR="000A0A70">
        <w:rPr>
          <w:rFonts w:ascii="Times New Roman" w:hAnsi="Times New Roman" w:cs="Times New Roman"/>
          <w:sz w:val="24"/>
          <w:szCs w:val="24"/>
        </w:rPr>
        <w:t xml:space="preserve"> lead </w:t>
      </w:r>
      <w:r w:rsidR="00886393">
        <w:rPr>
          <w:rFonts w:ascii="Times New Roman" w:hAnsi="Times New Roman" w:cs="Times New Roman"/>
          <w:sz w:val="24"/>
          <w:szCs w:val="24"/>
        </w:rPr>
        <w:t>smelting mill</w:t>
      </w:r>
      <w:r w:rsidR="000A0A70">
        <w:rPr>
          <w:rFonts w:ascii="Times New Roman" w:hAnsi="Times New Roman" w:cs="Times New Roman"/>
          <w:sz w:val="24"/>
          <w:szCs w:val="24"/>
        </w:rPr>
        <w:t xml:space="preserve"> at Totley</w:t>
      </w:r>
      <w:r w:rsidR="00034391">
        <w:rPr>
          <w:rStyle w:val="FootnoteReference"/>
          <w:rFonts w:ascii="Times New Roman" w:hAnsi="Times New Roman" w:cs="Times New Roman"/>
          <w:sz w:val="24"/>
          <w:szCs w:val="24"/>
        </w:rPr>
        <w:footnoteReference w:id="19"/>
      </w:r>
      <w:r w:rsidR="00886393">
        <w:rPr>
          <w:rFonts w:ascii="Times New Roman" w:hAnsi="Times New Roman" w:cs="Times New Roman"/>
          <w:sz w:val="24"/>
          <w:szCs w:val="24"/>
        </w:rPr>
        <w:t xml:space="preserve"> from his father in 1649, so the marriage w</w:t>
      </w:r>
      <w:r w:rsidR="000A0A70">
        <w:rPr>
          <w:rFonts w:ascii="Times New Roman" w:hAnsi="Times New Roman" w:cs="Times New Roman"/>
          <w:sz w:val="24"/>
          <w:szCs w:val="24"/>
        </w:rPr>
        <w:t xml:space="preserve">ould doubtless have been viewed </w:t>
      </w:r>
      <w:r w:rsidR="00886393">
        <w:rPr>
          <w:rFonts w:ascii="Times New Roman" w:hAnsi="Times New Roman" w:cs="Times New Roman"/>
          <w:sz w:val="24"/>
          <w:szCs w:val="24"/>
        </w:rPr>
        <w:t>as mutually advantageous</w:t>
      </w:r>
      <w:r w:rsidR="000A0A70">
        <w:rPr>
          <w:rStyle w:val="FootnoteReference"/>
          <w:rFonts w:ascii="Times New Roman" w:hAnsi="Times New Roman" w:cs="Times New Roman"/>
          <w:sz w:val="24"/>
          <w:szCs w:val="24"/>
        </w:rPr>
        <w:footnoteReference w:id="20"/>
      </w:r>
      <w:r w:rsidR="00073567">
        <w:rPr>
          <w:rFonts w:ascii="Times New Roman" w:hAnsi="Times New Roman" w:cs="Times New Roman"/>
          <w:sz w:val="24"/>
          <w:szCs w:val="24"/>
        </w:rPr>
        <w:t xml:space="preserve">. </w:t>
      </w:r>
      <w:r w:rsidR="002257C1" w:rsidRPr="00294610">
        <w:rPr>
          <w:rFonts w:ascii="Times New Roman" w:hAnsi="Times New Roman" w:cs="Times New Roman"/>
          <w:sz w:val="24"/>
          <w:szCs w:val="24"/>
        </w:rPr>
        <w:t>A short time after the marriage, Joseph’s father, Nicholas, made provision by way of a deed of settlement for all his property and lands in Norton</w:t>
      </w:r>
      <w:r w:rsidR="00B272A3" w:rsidRPr="00294610">
        <w:rPr>
          <w:rFonts w:ascii="Times New Roman" w:hAnsi="Times New Roman" w:cs="Times New Roman"/>
          <w:sz w:val="24"/>
          <w:szCs w:val="24"/>
        </w:rPr>
        <w:t>, including a house at Ma</w:t>
      </w:r>
      <w:r w:rsidR="00294610">
        <w:rPr>
          <w:rFonts w:ascii="Times New Roman" w:hAnsi="Times New Roman" w:cs="Times New Roman"/>
          <w:sz w:val="24"/>
          <w:szCs w:val="24"/>
        </w:rPr>
        <w:t>g</w:t>
      </w:r>
      <w:r w:rsidR="00B272A3" w:rsidRPr="00294610">
        <w:rPr>
          <w:rFonts w:ascii="Times New Roman" w:hAnsi="Times New Roman" w:cs="Times New Roman"/>
          <w:sz w:val="24"/>
          <w:szCs w:val="24"/>
        </w:rPr>
        <w:t>gerhay,</w:t>
      </w:r>
      <w:r w:rsidR="002257C1" w:rsidRPr="00294610">
        <w:rPr>
          <w:rFonts w:ascii="Times New Roman" w:hAnsi="Times New Roman" w:cs="Times New Roman"/>
          <w:sz w:val="24"/>
          <w:szCs w:val="24"/>
        </w:rPr>
        <w:t xml:space="preserve"> to be inherited by Joseph after the death</w:t>
      </w:r>
      <w:r w:rsidR="003D28AB" w:rsidRPr="00294610">
        <w:rPr>
          <w:rFonts w:ascii="Times New Roman" w:hAnsi="Times New Roman" w:cs="Times New Roman"/>
          <w:sz w:val="24"/>
          <w:szCs w:val="24"/>
        </w:rPr>
        <w:t xml:space="preserve"> </w:t>
      </w:r>
      <w:r w:rsidR="002257C1" w:rsidRPr="00294610">
        <w:rPr>
          <w:rFonts w:ascii="Times New Roman" w:hAnsi="Times New Roman" w:cs="Times New Roman"/>
          <w:sz w:val="24"/>
          <w:szCs w:val="24"/>
        </w:rPr>
        <w:t xml:space="preserve">of </w:t>
      </w:r>
      <w:r w:rsidR="000F58B0" w:rsidRPr="00294610">
        <w:rPr>
          <w:rFonts w:ascii="Times New Roman" w:hAnsi="Times New Roman" w:cs="Times New Roman"/>
          <w:sz w:val="24"/>
          <w:szCs w:val="24"/>
        </w:rPr>
        <w:t>himself</w:t>
      </w:r>
      <w:r w:rsidR="002257C1" w:rsidRPr="00294610">
        <w:rPr>
          <w:rFonts w:ascii="Times New Roman" w:hAnsi="Times New Roman" w:cs="Times New Roman"/>
          <w:sz w:val="24"/>
          <w:szCs w:val="24"/>
        </w:rPr>
        <w:t xml:space="preserve"> and his wife</w:t>
      </w:r>
      <w:r w:rsidR="002257C1" w:rsidRPr="00294610">
        <w:rPr>
          <w:rStyle w:val="FootnoteReference"/>
          <w:rFonts w:ascii="Times New Roman" w:hAnsi="Times New Roman" w:cs="Times New Roman"/>
          <w:sz w:val="24"/>
          <w:szCs w:val="24"/>
        </w:rPr>
        <w:footnoteReference w:id="21"/>
      </w:r>
      <w:r w:rsidR="002257C1" w:rsidRPr="00294610">
        <w:rPr>
          <w:rFonts w:ascii="Times New Roman" w:hAnsi="Times New Roman" w:cs="Times New Roman"/>
          <w:sz w:val="24"/>
          <w:szCs w:val="24"/>
        </w:rPr>
        <w:t>.</w:t>
      </w:r>
    </w:p>
    <w:tbl>
      <w:tblPr>
        <w:tblStyle w:val="TableGrid"/>
        <w:tblW w:w="0" w:type="auto"/>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shd w:val="clear" w:color="auto" w:fill="FFF2CC" w:themeFill="accent4" w:themeFillTint="33"/>
        <w:tblCellMar>
          <w:top w:w="57" w:type="dxa"/>
        </w:tblCellMar>
        <w:tblLook w:val="04A0" w:firstRow="1" w:lastRow="0" w:firstColumn="1" w:lastColumn="0" w:noHBand="0" w:noVBand="1"/>
      </w:tblPr>
      <w:tblGrid>
        <w:gridCol w:w="9016"/>
      </w:tblGrid>
      <w:tr w:rsidR="00163437" w:rsidRPr="00294610" w14:paraId="79FBDD20" w14:textId="77777777" w:rsidTr="00294610">
        <w:tc>
          <w:tcPr>
            <w:tcW w:w="9016" w:type="dxa"/>
            <w:tcBorders>
              <w:top w:val="nil"/>
              <w:left w:val="nil"/>
              <w:bottom w:val="nil"/>
              <w:right w:val="nil"/>
            </w:tcBorders>
            <w:shd w:val="clear" w:color="auto" w:fill="FFDE81"/>
            <w:tcMar>
              <w:top w:w="113" w:type="dxa"/>
              <w:left w:w="227" w:type="dxa"/>
              <w:bottom w:w="57" w:type="dxa"/>
              <w:right w:w="227" w:type="dxa"/>
            </w:tcMar>
          </w:tcPr>
          <w:p w14:paraId="6C473E20" w14:textId="11E5D37E" w:rsidR="00163437" w:rsidRPr="00367AB4" w:rsidRDefault="00163437" w:rsidP="000F6320">
            <w:pPr>
              <w:jc w:val="both"/>
              <w:rPr>
                <w:rFonts w:ascii="Times New Roman" w:hAnsi="Times New Roman" w:cs="Times New Roman"/>
                <w:i/>
                <w:sz w:val="28"/>
                <w:szCs w:val="28"/>
              </w:rPr>
            </w:pPr>
            <w:r w:rsidRPr="00367AB4">
              <w:rPr>
                <w:rFonts w:ascii="Times New Roman" w:hAnsi="Times New Roman" w:cs="Times New Roman"/>
                <w:i/>
                <w:sz w:val="28"/>
                <w:szCs w:val="28"/>
              </w:rPr>
              <w:t>The English Civil War (1642 – 1651)</w:t>
            </w:r>
          </w:p>
          <w:p w14:paraId="0427435F" w14:textId="77777777" w:rsidR="00163437" w:rsidRPr="00294610" w:rsidRDefault="00163437" w:rsidP="000F6320">
            <w:pPr>
              <w:jc w:val="both"/>
              <w:rPr>
                <w:rFonts w:ascii="Times New Roman" w:hAnsi="Times New Roman" w:cs="Times New Roman"/>
                <w:i/>
                <w:sz w:val="24"/>
                <w:szCs w:val="24"/>
              </w:rPr>
            </w:pPr>
          </w:p>
          <w:p w14:paraId="0923D281" w14:textId="77777777" w:rsidR="00294610" w:rsidRDefault="00A4419E" w:rsidP="000F6320">
            <w:pPr>
              <w:jc w:val="both"/>
              <w:rPr>
                <w:rFonts w:ascii="Times New Roman" w:hAnsi="Times New Roman" w:cs="Times New Roman"/>
                <w:i/>
                <w:sz w:val="24"/>
                <w:szCs w:val="24"/>
              </w:rPr>
            </w:pPr>
            <w:r w:rsidRPr="00294610">
              <w:rPr>
                <w:rFonts w:ascii="Times New Roman" w:hAnsi="Times New Roman" w:cs="Times New Roman"/>
                <w:i/>
                <w:sz w:val="24"/>
                <w:szCs w:val="24"/>
              </w:rPr>
              <w:t>The English Civil War arose out of a conflict between the</w:t>
            </w:r>
            <w:r w:rsidR="00294610">
              <w:rPr>
                <w:rFonts w:ascii="Times New Roman" w:hAnsi="Times New Roman" w:cs="Times New Roman"/>
                <w:i/>
                <w:sz w:val="24"/>
                <w:szCs w:val="24"/>
              </w:rPr>
              <w:t xml:space="preserve"> supporters of King Charles I </w:t>
            </w:r>
          </w:p>
          <w:p w14:paraId="155D2DD5" w14:textId="0481007F" w:rsidR="00A4419E" w:rsidRPr="00294610" w:rsidRDefault="00294610" w:rsidP="000F6320">
            <w:pPr>
              <w:jc w:val="both"/>
              <w:rPr>
                <w:rFonts w:ascii="Times New Roman" w:hAnsi="Times New Roman" w:cs="Times New Roman"/>
                <w:i/>
                <w:sz w:val="24"/>
                <w:szCs w:val="24"/>
              </w:rPr>
            </w:pPr>
            <w:r>
              <w:rPr>
                <w:rFonts w:ascii="Times New Roman" w:hAnsi="Times New Roman" w:cs="Times New Roman"/>
                <w:i/>
                <w:sz w:val="24"/>
                <w:szCs w:val="24"/>
              </w:rPr>
              <w:t>(“</w:t>
            </w:r>
            <w:r w:rsidR="00A4419E" w:rsidRPr="00294610">
              <w:rPr>
                <w:rFonts w:ascii="Times New Roman" w:hAnsi="Times New Roman" w:cs="Times New Roman"/>
                <w:i/>
                <w:sz w:val="24"/>
                <w:szCs w:val="24"/>
              </w:rPr>
              <w:t>Royalists</w:t>
            </w:r>
            <w:r>
              <w:rPr>
                <w:rFonts w:ascii="Times New Roman" w:hAnsi="Times New Roman" w:cs="Times New Roman"/>
                <w:i/>
                <w:sz w:val="24"/>
                <w:szCs w:val="24"/>
              </w:rPr>
              <w:t>”</w:t>
            </w:r>
            <w:r w:rsidR="00A4419E" w:rsidRPr="00294610">
              <w:rPr>
                <w:rFonts w:ascii="Times New Roman" w:hAnsi="Times New Roman" w:cs="Times New Roman"/>
                <w:i/>
                <w:sz w:val="24"/>
                <w:szCs w:val="24"/>
              </w:rPr>
              <w:t xml:space="preserve"> or </w:t>
            </w:r>
            <w:r>
              <w:rPr>
                <w:rFonts w:ascii="Times New Roman" w:hAnsi="Times New Roman" w:cs="Times New Roman"/>
                <w:i/>
                <w:sz w:val="24"/>
                <w:szCs w:val="24"/>
              </w:rPr>
              <w:t>“</w:t>
            </w:r>
            <w:r w:rsidR="00A4419E" w:rsidRPr="00294610">
              <w:rPr>
                <w:rFonts w:ascii="Times New Roman" w:hAnsi="Times New Roman" w:cs="Times New Roman"/>
                <w:i/>
                <w:sz w:val="24"/>
                <w:szCs w:val="24"/>
              </w:rPr>
              <w:t>Cavaliers</w:t>
            </w:r>
            <w:r>
              <w:rPr>
                <w:rFonts w:ascii="Times New Roman" w:hAnsi="Times New Roman" w:cs="Times New Roman"/>
                <w:i/>
                <w:sz w:val="24"/>
                <w:szCs w:val="24"/>
              </w:rPr>
              <w:t>”</w:t>
            </w:r>
            <w:r w:rsidR="00A4419E" w:rsidRPr="00294610">
              <w:rPr>
                <w:rFonts w:ascii="Times New Roman" w:hAnsi="Times New Roman" w:cs="Times New Roman"/>
                <w:i/>
                <w:sz w:val="24"/>
                <w:szCs w:val="24"/>
              </w:rPr>
              <w:t>) and Parliament (</w:t>
            </w:r>
            <w:r>
              <w:rPr>
                <w:rFonts w:ascii="Times New Roman" w:hAnsi="Times New Roman" w:cs="Times New Roman"/>
                <w:i/>
                <w:sz w:val="24"/>
                <w:szCs w:val="24"/>
              </w:rPr>
              <w:t>“</w:t>
            </w:r>
            <w:r w:rsidR="00A4419E" w:rsidRPr="00294610">
              <w:rPr>
                <w:rFonts w:ascii="Times New Roman" w:hAnsi="Times New Roman" w:cs="Times New Roman"/>
                <w:i/>
                <w:sz w:val="24"/>
                <w:szCs w:val="24"/>
              </w:rPr>
              <w:t>Roundheads</w:t>
            </w:r>
            <w:r>
              <w:rPr>
                <w:rFonts w:ascii="Times New Roman" w:hAnsi="Times New Roman" w:cs="Times New Roman"/>
                <w:i/>
                <w:sz w:val="24"/>
                <w:szCs w:val="24"/>
              </w:rPr>
              <w:t>”</w:t>
            </w:r>
            <w:r w:rsidR="00A4419E" w:rsidRPr="00294610">
              <w:rPr>
                <w:rFonts w:ascii="Times New Roman" w:hAnsi="Times New Roman" w:cs="Times New Roman"/>
                <w:i/>
                <w:sz w:val="24"/>
                <w:szCs w:val="24"/>
              </w:rPr>
              <w:t>) regarding the respective powers of King and Parliament. The War ended with a Parliamentary victory in 1651.</w:t>
            </w:r>
          </w:p>
          <w:p w14:paraId="55DEE18A" w14:textId="77777777" w:rsidR="00853318" w:rsidRPr="00294610" w:rsidRDefault="00853318" w:rsidP="000F6320">
            <w:pPr>
              <w:jc w:val="both"/>
              <w:rPr>
                <w:rFonts w:ascii="Times New Roman" w:hAnsi="Times New Roman" w:cs="Times New Roman"/>
                <w:i/>
                <w:sz w:val="24"/>
                <w:szCs w:val="24"/>
              </w:rPr>
            </w:pPr>
          </w:p>
          <w:p w14:paraId="4A65B34E" w14:textId="28D97C50" w:rsidR="005227AF" w:rsidRPr="00294610" w:rsidRDefault="00163437" w:rsidP="000F6320">
            <w:pPr>
              <w:jc w:val="both"/>
              <w:rPr>
                <w:rFonts w:ascii="Times New Roman" w:hAnsi="Times New Roman" w:cs="Times New Roman"/>
                <w:i/>
                <w:sz w:val="24"/>
                <w:szCs w:val="24"/>
              </w:rPr>
            </w:pPr>
            <w:r w:rsidRPr="00294610">
              <w:rPr>
                <w:rFonts w:ascii="Times New Roman" w:hAnsi="Times New Roman" w:cs="Times New Roman"/>
                <w:i/>
                <w:sz w:val="24"/>
                <w:szCs w:val="24"/>
              </w:rPr>
              <w:t xml:space="preserve">There is no evidence to suggest that the Stones were active participants in the </w:t>
            </w:r>
            <w:r w:rsidR="00A4419E" w:rsidRPr="00294610">
              <w:rPr>
                <w:rFonts w:ascii="Times New Roman" w:hAnsi="Times New Roman" w:cs="Times New Roman"/>
                <w:i/>
                <w:sz w:val="24"/>
                <w:szCs w:val="24"/>
              </w:rPr>
              <w:t xml:space="preserve">war, but it is unlikely to have escaped their notice. </w:t>
            </w:r>
            <w:r w:rsidR="00414B16" w:rsidRPr="00294610">
              <w:rPr>
                <w:rFonts w:ascii="Times New Roman" w:hAnsi="Times New Roman" w:cs="Times New Roman"/>
                <w:i/>
                <w:sz w:val="24"/>
                <w:szCs w:val="24"/>
              </w:rPr>
              <w:t>Locally, support for the Parliamentary side was strong, especially among the lead merchants</w:t>
            </w:r>
            <w:r w:rsidR="001675A1" w:rsidRPr="00294610">
              <w:rPr>
                <w:rFonts w:ascii="Times New Roman" w:hAnsi="Times New Roman" w:cs="Times New Roman"/>
                <w:i/>
                <w:sz w:val="24"/>
                <w:szCs w:val="24"/>
              </w:rPr>
              <w:t>.</w:t>
            </w:r>
            <w:r w:rsidR="00414B16" w:rsidRPr="00294610">
              <w:rPr>
                <w:rFonts w:ascii="Times New Roman" w:hAnsi="Times New Roman" w:cs="Times New Roman"/>
                <w:i/>
                <w:sz w:val="24"/>
                <w:szCs w:val="24"/>
              </w:rPr>
              <w:t xml:space="preserve"> </w:t>
            </w:r>
            <w:r w:rsidR="00A4419E" w:rsidRPr="00294610">
              <w:rPr>
                <w:rFonts w:ascii="Times New Roman" w:hAnsi="Times New Roman" w:cs="Times New Roman"/>
                <w:i/>
                <w:sz w:val="24"/>
                <w:szCs w:val="24"/>
              </w:rPr>
              <w:t>Joseph’s father-in-law, Edward Gill, had served as a Captain in the regiment of John Bright of Carbrook</w:t>
            </w:r>
            <w:r w:rsidR="00872E1F" w:rsidRPr="00294610">
              <w:rPr>
                <w:rFonts w:ascii="Times New Roman" w:hAnsi="Times New Roman" w:cs="Times New Roman"/>
                <w:i/>
                <w:sz w:val="24"/>
                <w:szCs w:val="24"/>
              </w:rPr>
              <w:t>. He was present at the Battle of Marston Moor and</w:t>
            </w:r>
            <w:r w:rsidR="0073004E" w:rsidRPr="00294610">
              <w:rPr>
                <w:rFonts w:ascii="Times New Roman" w:hAnsi="Times New Roman" w:cs="Times New Roman"/>
                <w:i/>
                <w:sz w:val="24"/>
                <w:szCs w:val="24"/>
              </w:rPr>
              <w:t xml:space="preserve"> assisted Lt.Col. Thomas Gell in securing the</w:t>
            </w:r>
            <w:r w:rsidR="00872E1F" w:rsidRPr="00294610">
              <w:rPr>
                <w:rFonts w:ascii="Times New Roman" w:hAnsi="Times New Roman" w:cs="Times New Roman"/>
                <w:i/>
                <w:sz w:val="24"/>
                <w:szCs w:val="24"/>
              </w:rPr>
              <w:t xml:space="preserve"> surrender of Welbeck Abbey, eventually becoming Governor of Sheffield Castle. </w:t>
            </w:r>
            <w:r w:rsidR="0000771D" w:rsidRPr="00294610">
              <w:rPr>
                <w:rFonts w:ascii="Times New Roman" w:hAnsi="Times New Roman" w:cs="Times New Roman"/>
                <w:i/>
                <w:sz w:val="24"/>
                <w:szCs w:val="24"/>
              </w:rPr>
              <w:t xml:space="preserve">His son, Philip, </w:t>
            </w:r>
            <w:r w:rsidR="00975748">
              <w:rPr>
                <w:rFonts w:ascii="Times New Roman" w:hAnsi="Times New Roman" w:cs="Times New Roman"/>
                <w:i/>
                <w:sz w:val="24"/>
                <w:szCs w:val="24"/>
              </w:rPr>
              <w:t>became a Colonel</w:t>
            </w:r>
            <w:r w:rsidR="00CC647E">
              <w:rPr>
                <w:rStyle w:val="FootnoteReference"/>
                <w:rFonts w:ascii="Times New Roman" w:hAnsi="Times New Roman" w:cs="Times New Roman"/>
                <w:i/>
                <w:sz w:val="24"/>
                <w:szCs w:val="24"/>
              </w:rPr>
              <w:footnoteReference w:id="22"/>
            </w:r>
            <w:r w:rsidR="0000771D" w:rsidRPr="00294610">
              <w:rPr>
                <w:rFonts w:ascii="Times New Roman" w:hAnsi="Times New Roman" w:cs="Times New Roman"/>
                <w:i/>
                <w:sz w:val="24"/>
                <w:szCs w:val="24"/>
              </w:rPr>
              <w:t>.</w:t>
            </w:r>
          </w:p>
          <w:p w14:paraId="49D91908" w14:textId="77777777" w:rsidR="001675A1" w:rsidRPr="00294610" w:rsidRDefault="001675A1" w:rsidP="000F6320">
            <w:pPr>
              <w:jc w:val="both"/>
              <w:rPr>
                <w:rFonts w:ascii="Times New Roman" w:hAnsi="Times New Roman" w:cs="Times New Roman"/>
                <w:i/>
                <w:sz w:val="24"/>
                <w:szCs w:val="24"/>
              </w:rPr>
            </w:pPr>
          </w:p>
          <w:p w14:paraId="01C84F73" w14:textId="2F4DBF5C" w:rsidR="005227AF" w:rsidRPr="00294610" w:rsidRDefault="005227AF" w:rsidP="000F6320">
            <w:pPr>
              <w:jc w:val="both"/>
              <w:rPr>
                <w:rFonts w:ascii="Times New Roman" w:hAnsi="Times New Roman" w:cs="Times New Roman"/>
                <w:i/>
                <w:sz w:val="24"/>
                <w:szCs w:val="24"/>
              </w:rPr>
            </w:pPr>
            <w:r w:rsidRPr="00294610">
              <w:rPr>
                <w:rFonts w:ascii="Times New Roman" w:hAnsi="Times New Roman" w:cs="Times New Roman"/>
                <w:i/>
                <w:sz w:val="24"/>
                <w:szCs w:val="24"/>
              </w:rPr>
              <w:t xml:space="preserve">A rather more distant relative, Anthony Morewood of Hazelbarrow Hall, had served on the Derbyshire Parliamentary Committee, </w:t>
            </w:r>
            <w:r w:rsidR="001675A1" w:rsidRPr="00294610">
              <w:rPr>
                <w:rFonts w:ascii="Times New Roman" w:hAnsi="Times New Roman" w:cs="Times New Roman"/>
                <w:i/>
                <w:sz w:val="24"/>
                <w:szCs w:val="24"/>
              </w:rPr>
              <w:t>yet</w:t>
            </w:r>
            <w:r w:rsidRPr="00294610">
              <w:rPr>
                <w:rFonts w:ascii="Times New Roman" w:hAnsi="Times New Roman" w:cs="Times New Roman"/>
                <w:i/>
                <w:sz w:val="24"/>
                <w:szCs w:val="24"/>
              </w:rPr>
              <w:t xml:space="preserve"> </w:t>
            </w:r>
            <w:r w:rsidR="001675A1" w:rsidRPr="00294610">
              <w:rPr>
                <w:rFonts w:ascii="Times New Roman" w:hAnsi="Times New Roman" w:cs="Times New Roman"/>
                <w:i/>
                <w:sz w:val="24"/>
                <w:szCs w:val="24"/>
              </w:rPr>
              <w:t>his</w:t>
            </w:r>
            <w:r w:rsidRPr="00294610">
              <w:rPr>
                <w:rFonts w:ascii="Times New Roman" w:hAnsi="Times New Roman" w:cs="Times New Roman"/>
                <w:i/>
                <w:sz w:val="24"/>
                <w:szCs w:val="24"/>
              </w:rPr>
              <w:t xml:space="preserve"> daughter, Anne, had married Alexander, the son of Colonel Sir Philip Stanhope, Earl of Chesterfield and Royalist Commander.</w:t>
            </w:r>
            <w:r w:rsidR="001675A1" w:rsidRPr="00294610">
              <w:rPr>
                <w:rFonts w:ascii="Times New Roman" w:hAnsi="Times New Roman" w:cs="Times New Roman"/>
                <w:i/>
                <w:sz w:val="24"/>
                <w:szCs w:val="24"/>
              </w:rPr>
              <w:t xml:space="preserve"> Such were the divisions that arose at this time, even within families.</w:t>
            </w:r>
          </w:p>
          <w:p w14:paraId="5DF82C51" w14:textId="77777777" w:rsidR="001271F7" w:rsidRPr="00294610" w:rsidRDefault="001271F7" w:rsidP="000F6320">
            <w:pPr>
              <w:jc w:val="both"/>
              <w:rPr>
                <w:rFonts w:ascii="Times New Roman" w:hAnsi="Times New Roman" w:cs="Times New Roman"/>
                <w:i/>
                <w:sz w:val="24"/>
                <w:szCs w:val="24"/>
              </w:rPr>
            </w:pPr>
          </w:p>
          <w:p w14:paraId="006A71A3" w14:textId="7B313AA6" w:rsidR="001271F7" w:rsidRPr="00294610" w:rsidRDefault="001271F7" w:rsidP="000F6320">
            <w:pPr>
              <w:jc w:val="both"/>
              <w:rPr>
                <w:rFonts w:ascii="Times New Roman" w:hAnsi="Times New Roman" w:cs="Times New Roman"/>
                <w:i/>
                <w:sz w:val="24"/>
                <w:szCs w:val="24"/>
              </w:rPr>
            </w:pPr>
            <w:r w:rsidRPr="00294610">
              <w:rPr>
                <w:rFonts w:ascii="Times New Roman" w:hAnsi="Times New Roman" w:cs="Times New Roman"/>
                <w:i/>
                <w:sz w:val="24"/>
                <w:szCs w:val="24"/>
              </w:rPr>
              <w:t>But this was not just a political difference between Crown and Parliament. There was a sub-text to the Civil War that reflected a struggle for religious supremacy between Catholics and non-Catholics. Take for example, Rowland Eyre, the lead-mining partner of Nicholas Stones, whose family were noted for their Catholic</w:t>
            </w:r>
            <w:r w:rsidR="005D5458" w:rsidRPr="00294610">
              <w:rPr>
                <w:rFonts w:ascii="Times New Roman" w:hAnsi="Times New Roman" w:cs="Times New Roman"/>
                <w:i/>
                <w:sz w:val="24"/>
                <w:szCs w:val="24"/>
              </w:rPr>
              <w:t xml:space="preserve"> and Royalist sympathies. Being on the losing side, </w:t>
            </w:r>
            <w:r w:rsidR="00A24608">
              <w:rPr>
                <w:rFonts w:ascii="Times New Roman" w:hAnsi="Times New Roman" w:cs="Times New Roman"/>
                <w:i/>
                <w:sz w:val="24"/>
                <w:szCs w:val="24"/>
              </w:rPr>
              <w:t xml:space="preserve">the Royalists were punished financially. </w:t>
            </w:r>
            <w:r w:rsidR="005D5458" w:rsidRPr="00294610">
              <w:rPr>
                <w:rFonts w:ascii="Times New Roman" w:hAnsi="Times New Roman" w:cs="Times New Roman"/>
                <w:i/>
                <w:sz w:val="24"/>
                <w:szCs w:val="24"/>
              </w:rPr>
              <w:t>Rowland was classified a “delinquent”, and fined £30 6s 8d in lieu of sequestration of his estates.</w:t>
            </w:r>
          </w:p>
          <w:p w14:paraId="3F9AC393" w14:textId="77777777" w:rsidR="002E663F" w:rsidRPr="00294610" w:rsidRDefault="002E663F" w:rsidP="000F6320">
            <w:pPr>
              <w:jc w:val="both"/>
              <w:rPr>
                <w:rFonts w:ascii="Times New Roman" w:hAnsi="Times New Roman" w:cs="Times New Roman"/>
                <w:i/>
                <w:sz w:val="24"/>
                <w:szCs w:val="24"/>
              </w:rPr>
            </w:pPr>
          </w:p>
          <w:p w14:paraId="5A9ACD33" w14:textId="5086905C" w:rsidR="00157FC5" w:rsidRPr="00294610" w:rsidRDefault="002E663F" w:rsidP="000F6320">
            <w:pPr>
              <w:jc w:val="both"/>
              <w:rPr>
                <w:rFonts w:ascii="Times New Roman" w:hAnsi="Times New Roman" w:cs="Times New Roman"/>
                <w:i/>
                <w:sz w:val="24"/>
                <w:szCs w:val="24"/>
              </w:rPr>
            </w:pPr>
            <w:r w:rsidRPr="00294610">
              <w:rPr>
                <w:rFonts w:ascii="Times New Roman" w:hAnsi="Times New Roman" w:cs="Times New Roman"/>
                <w:i/>
                <w:sz w:val="24"/>
                <w:szCs w:val="24"/>
              </w:rPr>
              <w:t xml:space="preserve">Ultimately, the Civil War resulted in </w:t>
            </w:r>
            <w:r w:rsidR="005D5458" w:rsidRPr="00294610">
              <w:rPr>
                <w:rFonts w:ascii="Times New Roman" w:hAnsi="Times New Roman" w:cs="Times New Roman"/>
                <w:i/>
                <w:sz w:val="24"/>
                <w:szCs w:val="24"/>
              </w:rPr>
              <w:t>a period of Parliamentary government</w:t>
            </w:r>
            <w:r w:rsidR="00975748">
              <w:rPr>
                <w:rFonts w:ascii="Times New Roman" w:hAnsi="Times New Roman" w:cs="Times New Roman"/>
                <w:i/>
                <w:sz w:val="24"/>
                <w:szCs w:val="24"/>
              </w:rPr>
              <w:t xml:space="preserve"> </w:t>
            </w:r>
            <w:r w:rsidR="00A24608">
              <w:rPr>
                <w:rFonts w:ascii="Times New Roman" w:hAnsi="Times New Roman" w:cs="Times New Roman"/>
                <w:i/>
                <w:sz w:val="24"/>
                <w:szCs w:val="24"/>
              </w:rPr>
              <w:t xml:space="preserve">under Cromwell </w:t>
            </w:r>
            <w:r w:rsidR="00975748">
              <w:rPr>
                <w:rFonts w:ascii="Times New Roman" w:hAnsi="Times New Roman" w:cs="Times New Roman"/>
                <w:i/>
                <w:sz w:val="24"/>
                <w:szCs w:val="24"/>
              </w:rPr>
              <w:t>and</w:t>
            </w:r>
            <w:r w:rsidR="005D5458" w:rsidRPr="00294610">
              <w:rPr>
                <w:rFonts w:ascii="Times New Roman" w:hAnsi="Times New Roman" w:cs="Times New Roman"/>
                <w:i/>
                <w:sz w:val="24"/>
                <w:szCs w:val="24"/>
              </w:rPr>
              <w:t xml:space="preserve"> </w:t>
            </w:r>
            <w:r w:rsidRPr="00294610">
              <w:rPr>
                <w:rFonts w:ascii="Times New Roman" w:hAnsi="Times New Roman" w:cs="Times New Roman"/>
                <w:i/>
                <w:sz w:val="24"/>
                <w:szCs w:val="24"/>
              </w:rPr>
              <w:t>the restoration of Charles II to the throne</w:t>
            </w:r>
            <w:r w:rsidR="00A24608">
              <w:rPr>
                <w:rFonts w:ascii="Times New Roman" w:hAnsi="Times New Roman" w:cs="Times New Roman"/>
                <w:i/>
                <w:sz w:val="24"/>
                <w:szCs w:val="24"/>
              </w:rPr>
              <w:t xml:space="preserve"> on</w:t>
            </w:r>
            <w:r w:rsidRPr="00294610">
              <w:rPr>
                <w:rFonts w:ascii="Times New Roman" w:hAnsi="Times New Roman" w:cs="Times New Roman"/>
                <w:i/>
                <w:sz w:val="24"/>
                <w:szCs w:val="24"/>
              </w:rPr>
              <w:t xml:space="preserve"> 23</w:t>
            </w:r>
            <w:r w:rsidRPr="00294610">
              <w:rPr>
                <w:rFonts w:ascii="Times New Roman" w:hAnsi="Times New Roman" w:cs="Times New Roman"/>
                <w:i/>
                <w:sz w:val="24"/>
                <w:szCs w:val="24"/>
                <w:vertAlign w:val="superscript"/>
              </w:rPr>
              <w:t>rd</w:t>
            </w:r>
            <w:r w:rsidR="00A24608">
              <w:rPr>
                <w:rFonts w:ascii="Times New Roman" w:hAnsi="Times New Roman" w:cs="Times New Roman"/>
                <w:i/>
                <w:sz w:val="24"/>
                <w:szCs w:val="24"/>
              </w:rPr>
              <w:t xml:space="preserve"> of April, 1661. The Coronation</w:t>
            </w:r>
            <w:r w:rsidR="00CF642C" w:rsidRPr="00294610">
              <w:rPr>
                <w:rFonts w:ascii="Times New Roman" w:hAnsi="Times New Roman" w:cs="Times New Roman"/>
                <w:i/>
                <w:sz w:val="24"/>
                <w:szCs w:val="24"/>
              </w:rPr>
              <w:t xml:space="preserve"> took place alongside municipal and parliamentary elections in April/May of that year, and it is evident that the old rivalries continued unabated. Such was the degree of disquiet and nervousness within the government that a </w:t>
            </w:r>
            <w:r w:rsidR="005D5458" w:rsidRPr="00294610">
              <w:rPr>
                <w:rFonts w:ascii="Times New Roman" w:hAnsi="Times New Roman" w:cs="Times New Roman"/>
                <w:i/>
                <w:sz w:val="24"/>
                <w:szCs w:val="24"/>
              </w:rPr>
              <w:t xml:space="preserve">number of private letters were intercepted </w:t>
            </w:r>
            <w:r w:rsidR="00CF642C" w:rsidRPr="00294610">
              <w:rPr>
                <w:rFonts w:ascii="Times New Roman" w:hAnsi="Times New Roman" w:cs="Times New Roman"/>
                <w:i/>
                <w:sz w:val="24"/>
                <w:szCs w:val="24"/>
              </w:rPr>
              <w:t xml:space="preserve">for </w:t>
            </w:r>
            <w:r w:rsidR="005D5458" w:rsidRPr="00294610">
              <w:rPr>
                <w:rFonts w:ascii="Times New Roman" w:hAnsi="Times New Roman" w:cs="Times New Roman"/>
                <w:i/>
                <w:sz w:val="24"/>
                <w:szCs w:val="24"/>
              </w:rPr>
              <w:t>scrutiny</w:t>
            </w:r>
            <w:r w:rsidR="00CF642C" w:rsidRPr="00294610">
              <w:rPr>
                <w:rFonts w:ascii="Times New Roman" w:hAnsi="Times New Roman" w:cs="Times New Roman"/>
                <w:i/>
                <w:sz w:val="24"/>
                <w:szCs w:val="24"/>
              </w:rPr>
              <w:t xml:space="preserve"> and analysis. The </w:t>
            </w:r>
            <w:r w:rsidR="005D5458" w:rsidRPr="00294610">
              <w:rPr>
                <w:rFonts w:ascii="Times New Roman" w:hAnsi="Times New Roman" w:cs="Times New Roman"/>
                <w:i/>
                <w:sz w:val="24"/>
                <w:szCs w:val="24"/>
              </w:rPr>
              <w:t xml:space="preserve">147 </w:t>
            </w:r>
            <w:r w:rsidR="00CF642C" w:rsidRPr="00294610">
              <w:rPr>
                <w:rFonts w:ascii="Times New Roman" w:hAnsi="Times New Roman" w:cs="Times New Roman"/>
                <w:i/>
                <w:sz w:val="24"/>
                <w:szCs w:val="24"/>
              </w:rPr>
              <w:t>letters and their contents are listed in the Calendar of State Pape</w:t>
            </w:r>
            <w:r w:rsidR="00DF7988" w:rsidRPr="00294610">
              <w:rPr>
                <w:rFonts w:ascii="Times New Roman" w:hAnsi="Times New Roman" w:cs="Times New Roman"/>
                <w:i/>
                <w:sz w:val="24"/>
                <w:szCs w:val="24"/>
              </w:rPr>
              <w:t>rs, and a</w:t>
            </w:r>
            <w:r w:rsidR="00CF642C" w:rsidRPr="00294610">
              <w:rPr>
                <w:rFonts w:ascii="Times New Roman" w:hAnsi="Times New Roman" w:cs="Times New Roman"/>
                <w:i/>
                <w:sz w:val="24"/>
                <w:szCs w:val="24"/>
              </w:rPr>
              <w:t>mong those recovered bearing the date 19 March</w:t>
            </w:r>
            <w:r w:rsidR="005D5458" w:rsidRPr="00294610">
              <w:rPr>
                <w:rFonts w:ascii="Times New Roman" w:hAnsi="Times New Roman" w:cs="Times New Roman"/>
                <w:i/>
                <w:sz w:val="24"/>
                <w:szCs w:val="24"/>
              </w:rPr>
              <w:t xml:space="preserve"> 1661</w:t>
            </w:r>
            <w:r w:rsidR="00CF642C" w:rsidRPr="00294610">
              <w:rPr>
                <w:rFonts w:ascii="Times New Roman" w:hAnsi="Times New Roman" w:cs="Times New Roman"/>
                <w:i/>
                <w:sz w:val="24"/>
                <w:szCs w:val="24"/>
              </w:rPr>
              <w:t xml:space="preserve"> </w:t>
            </w:r>
            <w:r w:rsidR="00DF7988" w:rsidRPr="00294610">
              <w:rPr>
                <w:rFonts w:ascii="Times New Roman" w:hAnsi="Times New Roman" w:cs="Times New Roman"/>
                <w:i/>
                <w:sz w:val="24"/>
                <w:szCs w:val="24"/>
              </w:rPr>
              <w:t>we</w:t>
            </w:r>
            <w:r w:rsidR="00CF642C" w:rsidRPr="00294610">
              <w:rPr>
                <w:rFonts w:ascii="Times New Roman" w:hAnsi="Times New Roman" w:cs="Times New Roman"/>
                <w:i/>
                <w:sz w:val="24"/>
                <w:szCs w:val="24"/>
              </w:rPr>
              <w:t xml:space="preserve">re a number </w:t>
            </w:r>
            <w:r w:rsidR="005D5458" w:rsidRPr="00294610">
              <w:rPr>
                <w:rFonts w:ascii="Times New Roman" w:hAnsi="Times New Roman" w:cs="Times New Roman"/>
                <w:i/>
                <w:sz w:val="24"/>
                <w:szCs w:val="24"/>
              </w:rPr>
              <w:t>concerning</w:t>
            </w:r>
            <w:r w:rsidR="00CF642C" w:rsidRPr="00294610">
              <w:rPr>
                <w:rFonts w:ascii="Times New Roman" w:hAnsi="Times New Roman" w:cs="Times New Roman"/>
                <w:i/>
                <w:sz w:val="24"/>
                <w:szCs w:val="24"/>
              </w:rPr>
              <w:t xml:space="preserve"> </w:t>
            </w:r>
            <w:r w:rsidR="00157FC5" w:rsidRPr="00294610">
              <w:rPr>
                <w:rFonts w:ascii="Times New Roman" w:hAnsi="Times New Roman" w:cs="Times New Roman"/>
                <w:i/>
                <w:sz w:val="24"/>
                <w:szCs w:val="24"/>
              </w:rPr>
              <w:t>members of the Stones family:</w:t>
            </w:r>
          </w:p>
          <w:p w14:paraId="5FCAD8CA" w14:textId="77777777" w:rsidR="00157FC5" w:rsidRPr="00A24608" w:rsidRDefault="00157FC5" w:rsidP="000F6320">
            <w:pPr>
              <w:jc w:val="both"/>
              <w:rPr>
                <w:rFonts w:ascii="Times New Roman" w:hAnsi="Times New Roman" w:cs="Times New Roman"/>
                <w:i/>
                <w:sz w:val="16"/>
                <w:szCs w:val="16"/>
              </w:rPr>
            </w:pPr>
          </w:p>
          <w:p w14:paraId="70589771" w14:textId="49BB091C" w:rsidR="002E663F" w:rsidRPr="00294610" w:rsidRDefault="00157FC5" w:rsidP="000F6320">
            <w:pPr>
              <w:jc w:val="both"/>
              <w:rPr>
                <w:rFonts w:ascii="Times New Roman" w:hAnsi="Times New Roman" w:cs="Times New Roman"/>
                <w:i/>
                <w:sz w:val="24"/>
                <w:szCs w:val="24"/>
              </w:rPr>
            </w:pPr>
            <w:r w:rsidRPr="00294610">
              <w:rPr>
                <w:rFonts w:ascii="Times New Roman" w:hAnsi="Times New Roman" w:cs="Times New Roman"/>
                <w:i/>
                <w:sz w:val="24"/>
                <w:szCs w:val="24"/>
              </w:rPr>
              <w:t>“137. Elizabeth Sheemild to her sister, Mary Burrows, Tinsley. Private affairs</w:t>
            </w:r>
          </w:p>
          <w:p w14:paraId="78AE1726" w14:textId="343CB60D" w:rsidR="00157FC5" w:rsidRPr="00294610" w:rsidRDefault="00157FC5" w:rsidP="000F6320">
            <w:pPr>
              <w:jc w:val="both"/>
              <w:rPr>
                <w:rFonts w:ascii="Times New Roman" w:hAnsi="Times New Roman" w:cs="Times New Roman"/>
                <w:i/>
                <w:sz w:val="24"/>
                <w:szCs w:val="24"/>
              </w:rPr>
            </w:pPr>
            <w:r w:rsidRPr="00294610">
              <w:rPr>
                <w:rFonts w:ascii="Times New Roman" w:hAnsi="Times New Roman" w:cs="Times New Roman"/>
                <w:i/>
                <w:sz w:val="24"/>
                <w:szCs w:val="24"/>
              </w:rPr>
              <w:t>138. The Same to her brother, Nicholas Stones. Private affairs.</w:t>
            </w:r>
          </w:p>
          <w:p w14:paraId="003CB6C8" w14:textId="6693C691" w:rsidR="00157FC5" w:rsidRPr="00294610" w:rsidRDefault="00157FC5" w:rsidP="000F6320">
            <w:pPr>
              <w:jc w:val="both"/>
              <w:rPr>
                <w:rFonts w:ascii="Times New Roman" w:hAnsi="Times New Roman" w:cs="Times New Roman"/>
                <w:i/>
                <w:sz w:val="24"/>
                <w:szCs w:val="24"/>
              </w:rPr>
            </w:pPr>
            <w:r w:rsidRPr="00294610">
              <w:rPr>
                <w:rFonts w:ascii="Times New Roman" w:hAnsi="Times New Roman" w:cs="Times New Roman"/>
                <w:i/>
                <w:sz w:val="24"/>
                <w:szCs w:val="24"/>
              </w:rPr>
              <w:t>142. Thos. Stones to John Storie, Norton, near Sheffield. Private affairs. The City election.</w:t>
            </w:r>
          </w:p>
          <w:p w14:paraId="4605C643" w14:textId="5868C1BE" w:rsidR="00157FC5" w:rsidRPr="00294610" w:rsidRDefault="00157FC5" w:rsidP="000F6320">
            <w:pPr>
              <w:jc w:val="both"/>
              <w:rPr>
                <w:rFonts w:ascii="Times New Roman" w:hAnsi="Times New Roman" w:cs="Times New Roman"/>
                <w:i/>
                <w:sz w:val="24"/>
                <w:szCs w:val="24"/>
              </w:rPr>
            </w:pPr>
            <w:r w:rsidRPr="00294610">
              <w:rPr>
                <w:rFonts w:ascii="Times New Roman" w:hAnsi="Times New Roman" w:cs="Times New Roman"/>
                <w:i/>
                <w:sz w:val="24"/>
                <w:szCs w:val="24"/>
              </w:rPr>
              <w:t>143. The Same to Roger Coates, Chesterfield. Private business. The City election.</w:t>
            </w:r>
          </w:p>
          <w:p w14:paraId="3E803B1E" w14:textId="3716B8F9" w:rsidR="00157FC5" w:rsidRPr="00294610" w:rsidRDefault="00157FC5" w:rsidP="000F6320">
            <w:pPr>
              <w:jc w:val="both"/>
              <w:rPr>
                <w:rFonts w:ascii="Times New Roman" w:hAnsi="Times New Roman" w:cs="Times New Roman"/>
                <w:i/>
                <w:sz w:val="24"/>
                <w:szCs w:val="24"/>
              </w:rPr>
            </w:pPr>
            <w:r w:rsidRPr="00294610">
              <w:rPr>
                <w:rFonts w:ascii="Times New Roman" w:hAnsi="Times New Roman" w:cs="Times New Roman"/>
                <w:i/>
                <w:sz w:val="24"/>
                <w:szCs w:val="24"/>
              </w:rPr>
              <w:t>144. The Same to his father, Nicholas Stones, Hemsworth, near Sheffield. Private affairs. A conference is reported between the Episcopalians and Presbyterians about Church government, but it came to no effect. There are more churches that have not the reading of the Common Prayer than that have it; but the bishops have sent readers to some, and will do so to all. It is feared they will be too forward in imposing in that way, if the Parliament back them. The City election. Private affairs.”</w:t>
            </w:r>
          </w:p>
          <w:p w14:paraId="4C57FE62" w14:textId="7971A66A" w:rsidR="00163437" w:rsidRPr="00294610" w:rsidRDefault="00DB3FF7" w:rsidP="000F6320">
            <w:pPr>
              <w:jc w:val="both"/>
              <w:rPr>
                <w:rFonts w:ascii="Times New Roman" w:hAnsi="Times New Roman" w:cs="Times New Roman"/>
                <w:i/>
                <w:sz w:val="24"/>
                <w:szCs w:val="24"/>
              </w:rPr>
            </w:pPr>
            <w:r w:rsidRPr="00294610">
              <w:rPr>
                <w:rFonts w:ascii="Times New Roman" w:hAnsi="Times New Roman" w:cs="Times New Roman"/>
                <w:i/>
                <w:sz w:val="24"/>
                <w:szCs w:val="24"/>
              </w:rPr>
              <w:t xml:space="preserve"> </w:t>
            </w:r>
          </w:p>
          <w:p w14:paraId="0EAAABDD" w14:textId="36B24B02" w:rsidR="00367AB4" w:rsidRDefault="00DB3FF7" w:rsidP="00367AB4">
            <w:pPr>
              <w:jc w:val="both"/>
              <w:rPr>
                <w:rFonts w:ascii="Times New Roman" w:hAnsi="Times New Roman" w:cs="Times New Roman"/>
                <w:i/>
                <w:sz w:val="24"/>
                <w:szCs w:val="24"/>
              </w:rPr>
            </w:pPr>
            <w:r w:rsidRPr="00294610">
              <w:rPr>
                <w:rFonts w:ascii="Times New Roman" w:hAnsi="Times New Roman" w:cs="Times New Roman"/>
                <w:i/>
                <w:sz w:val="24"/>
                <w:szCs w:val="24"/>
              </w:rPr>
              <w:t xml:space="preserve">Clearly, Nicholas Stones and his </w:t>
            </w:r>
            <w:r w:rsidR="00A24608">
              <w:rPr>
                <w:rFonts w:ascii="Times New Roman" w:hAnsi="Times New Roman" w:cs="Times New Roman"/>
                <w:i/>
                <w:sz w:val="24"/>
                <w:szCs w:val="24"/>
              </w:rPr>
              <w:t xml:space="preserve">eldest </w:t>
            </w:r>
            <w:r w:rsidRPr="00294610">
              <w:rPr>
                <w:rFonts w:ascii="Times New Roman" w:hAnsi="Times New Roman" w:cs="Times New Roman"/>
                <w:i/>
                <w:sz w:val="24"/>
                <w:szCs w:val="24"/>
              </w:rPr>
              <w:t xml:space="preserve">son, Thomas, were acutely aware of the political situation, but almost certainly ignorant of the interception of their mail. </w:t>
            </w:r>
            <w:r w:rsidR="00AF3E10" w:rsidRPr="00294610">
              <w:rPr>
                <w:rFonts w:ascii="Times New Roman" w:hAnsi="Times New Roman" w:cs="Times New Roman"/>
                <w:i/>
                <w:sz w:val="24"/>
                <w:szCs w:val="24"/>
              </w:rPr>
              <w:t>R</w:t>
            </w:r>
            <w:r w:rsidRPr="00294610">
              <w:rPr>
                <w:rFonts w:ascii="Times New Roman" w:hAnsi="Times New Roman" w:cs="Times New Roman"/>
                <w:i/>
                <w:sz w:val="24"/>
                <w:szCs w:val="24"/>
              </w:rPr>
              <w:t>eligiou</w:t>
            </w:r>
            <w:r w:rsidR="00AF3E10" w:rsidRPr="00294610">
              <w:rPr>
                <w:rFonts w:ascii="Times New Roman" w:hAnsi="Times New Roman" w:cs="Times New Roman"/>
                <w:i/>
                <w:sz w:val="24"/>
                <w:szCs w:val="24"/>
              </w:rPr>
              <w:t>s sensitivities had been a fact</w:t>
            </w:r>
            <w:r w:rsidRPr="00294610">
              <w:rPr>
                <w:rFonts w:ascii="Times New Roman" w:hAnsi="Times New Roman" w:cs="Times New Roman"/>
                <w:i/>
                <w:sz w:val="24"/>
                <w:szCs w:val="24"/>
              </w:rPr>
              <w:t xml:space="preserve"> of life for years. Nicholas, for example </w:t>
            </w:r>
            <w:r w:rsidR="00294610">
              <w:rPr>
                <w:rFonts w:ascii="Times New Roman" w:hAnsi="Times New Roman" w:cs="Times New Roman"/>
                <w:i/>
                <w:sz w:val="24"/>
                <w:szCs w:val="24"/>
              </w:rPr>
              <w:t>had been</w:t>
            </w:r>
            <w:r w:rsidRPr="00294610">
              <w:rPr>
                <w:rFonts w:ascii="Times New Roman" w:hAnsi="Times New Roman" w:cs="Times New Roman"/>
                <w:i/>
                <w:sz w:val="24"/>
                <w:szCs w:val="24"/>
              </w:rPr>
              <w:t xml:space="preserve"> required to make a Declaration of Obedience to Charles II in June 1660, </w:t>
            </w:r>
            <w:r w:rsidR="00AF3E10" w:rsidRPr="00294610">
              <w:rPr>
                <w:rFonts w:ascii="Times New Roman" w:hAnsi="Times New Roman" w:cs="Times New Roman"/>
                <w:i/>
                <w:sz w:val="24"/>
                <w:szCs w:val="24"/>
              </w:rPr>
              <w:t xml:space="preserve">recognising the King as supreme head of the Church of England, </w:t>
            </w:r>
            <w:r w:rsidRPr="00294610">
              <w:rPr>
                <w:rFonts w:ascii="Times New Roman" w:hAnsi="Times New Roman" w:cs="Times New Roman"/>
                <w:i/>
                <w:sz w:val="24"/>
                <w:szCs w:val="24"/>
              </w:rPr>
              <w:t xml:space="preserve">presumably to enable him to serve the office of </w:t>
            </w:r>
            <w:r w:rsidR="004E2103">
              <w:rPr>
                <w:rFonts w:ascii="Times New Roman" w:hAnsi="Times New Roman" w:cs="Times New Roman"/>
                <w:i/>
                <w:sz w:val="24"/>
                <w:szCs w:val="24"/>
              </w:rPr>
              <w:t xml:space="preserve">Churchwarden and </w:t>
            </w:r>
            <w:r w:rsidRPr="00294610">
              <w:rPr>
                <w:rFonts w:ascii="Times New Roman" w:hAnsi="Times New Roman" w:cs="Times New Roman"/>
                <w:i/>
                <w:sz w:val="24"/>
                <w:szCs w:val="24"/>
              </w:rPr>
              <w:t xml:space="preserve">Overseer of the Poor. </w:t>
            </w:r>
            <w:r w:rsidR="00AF3E10" w:rsidRPr="00294610">
              <w:rPr>
                <w:rFonts w:ascii="Times New Roman" w:hAnsi="Times New Roman" w:cs="Times New Roman"/>
                <w:i/>
                <w:sz w:val="24"/>
                <w:szCs w:val="24"/>
              </w:rPr>
              <w:t>The Act of Supremacy 1559 made the Oath</w:t>
            </w:r>
            <w:r w:rsidR="00294610">
              <w:rPr>
                <w:rFonts w:ascii="Times New Roman" w:hAnsi="Times New Roman" w:cs="Times New Roman"/>
                <w:i/>
                <w:sz w:val="24"/>
                <w:szCs w:val="24"/>
              </w:rPr>
              <w:t xml:space="preserve">, which was </w:t>
            </w:r>
            <w:r w:rsidR="00367AB4">
              <w:rPr>
                <w:rFonts w:ascii="Times New Roman" w:hAnsi="Times New Roman" w:cs="Times New Roman"/>
                <w:i/>
                <w:sz w:val="24"/>
                <w:szCs w:val="24"/>
              </w:rPr>
              <w:t>effectively a</w:t>
            </w:r>
            <w:r w:rsidR="00C63F19">
              <w:rPr>
                <w:rFonts w:ascii="Times New Roman" w:hAnsi="Times New Roman" w:cs="Times New Roman"/>
                <w:i/>
                <w:sz w:val="24"/>
                <w:szCs w:val="24"/>
              </w:rPr>
              <w:t xml:space="preserve"> r</w:t>
            </w:r>
            <w:r w:rsidR="00367AB4">
              <w:rPr>
                <w:rFonts w:ascii="Times New Roman" w:hAnsi="Times New Roman" w:cs="Times New Roman"/>
                <w:i/>
                <w:sz w:val="24"/>
                <w:szCs w:val="24"/>
              </w:rPr>
              <w:t>eligious test</w:t>
            </w:r>
            <w:r w:rsidR="006D4BE4">
              <w:rPr>
                <w:rFonts w:ascii="Times New Roman" w:hAnsi="Times New Roman" w:cs="Times New Roman"/>
                <w:i/>
                <w:sz w:val="24"/>
                <w:szCs w:val="24"/>
              </w:rPr>
              <w:t xml:space="preserve"> </w:t>
            </w:r>
            <w:r w:rsidR="00367AB4">
              <w:rPr>
                <w:rFonts w:ascii="Times New Roman" w:hAnsi="Times New Roman" w:cs="Times New Roman"/>
                <w:i/>
                <w:sz w:val="24"/>
                <w:szCs w:val="24"/>
              </w:rPr>
              <w:t xml:space="preserve">to disadvantage Roman Catholics and non-conformists, a requirement of </w:t>
            </w:r>
            <w:r w:rsidR="00AF3E10" w:rsidRPr="00294610">
              <w:rPr>
                <w:rFonts w:ascii="Times New Roman" w:hAnsi="Times New Roman" w:cs="Times New Roman"/>
                <w:i/>
                <w:sz w:val="24"/>
                <w:szCs w:val="24"/>
              </w:rPr>
              <w:t>any person taking public or church office in England</w:t>
            </w:r>
            <w:r w:rsidR="00367AB4">
              <w:rPr>
                <w:rFonts w:ascii="Times New Roman" w:hAnsi="Times New Roman" w:cs="Times New Roman"/>
                <w:i/>
                <w:sz w:val="24"/>
                <w:szCs w:val="24"/>
              </w:rPr>
              <w:t xml:space="preserve">. </w:t>
            </w:r>
          </w:p>
          <w:p w14:paraId="519A74EF" w14:textId="77777777" w:rsidR="00367AB4" w:rsidRDefault="00367AB4" w:rsidP="00367AB4">
            <w:pPr>
              <w:jc w:val="both"/>
              <w:rPr>
                <w:rFonts w:ascii="Times New Roman" w:hAnsi="Times New Roman" w:cs="Times New Roman"/>
                <w:i/>
                <w:sz w:val="24"/>
                <w:szCs w:val="24"/>
              </w:rPr>
            </w:pPr>
          </w:p>
          <w:p w14:paraId="38EF4671" w14:textId="3E69C10B" w:rsidR="00D63558" w:rsidRDefault="00367AB4" w:rsidP="00367AB4">
            <w:pPr>
              <w:jc w:val="both"/>
              <w:rPr>
                <w:rFonts w:ascii="Times New Roman" w:hAnsi="Times New Roman" w:cs="Times New Roman"/>
                <w:i/>
                <w:sz w:val="24"/>
                <w:szCs w:val="24"/>
              </w:rPr>
            </w:pPr>
            <w:r>
              <w:rPr>
                <w:rFonts w:ascii="Times New Roman" w:hAnsi="Times New Roman" w:cs="Times New Roman"/>
                <w:i/>
                <w:sz w:val="24"/>
                <w:szCs w:val="24"/>
              </w:rPr>
              <w:t>The restoration of the King, however, does not seem to have put an end to the subterfuge.</w:t>
            </w:r>
            <w:r w:rsidR="00CB2429">
              <w:rPr>
                <w:rFonts w:ascii="Times New Roman" w:hAnsi="Times New Roman" w:cs="Times New Roman"/>
                <w:i/>
                <w:sz w:val="24"/>
                <w:szCs w:val="24"/>
              </w:rPr>
              <w:t xml:space="preserve"> An undated, anonymous list exists </w:t>
            </w:r>
            <w:r w:rsidR="00D63558">
              <w:rPr>
                <w:rFonts w:ascii="Times New Roman" w:hAnsi="Times New Roman" w:cs="Times New Roman"/>
                <w:i/>
                <w:sz w:val="24"/>
                <w:szCs w:val="24"/>
              </w:rPr>
              <w:t xml:space="preserve">among the State Papers </w:t>
            </w:r>
            <w:r w:rsidR="00CB2429">
              <w:rPr>
                <w:rFonts w:ascii="Times New Roman" w:hAnsi="Times New Roman" w:cs="Times New Roman"/>
                <w:i/>
                <w:sz w:val="24"/>
                <w:szCs w:val="24"/>
              </w:rPr>
              <w:t xml:space="preserve">from </w:t>
            </w:r>
            <w:r w:rsidR="00CD56A0">
              <w:rPr>
                <w:rFonts w:ascii="Times New Roman" w:hAnsi="Times New Roman" w:cs="Times New Roman"/>
                <w:i/>
                <w:sz w:val="24"/>
                <w:szCs w:val="24"/>
              </w:rPr>
              <w:t xml:space="preserve">around </w:t>
            </w:r>
            <w:r w:rsidR="00CB2429">
              <w:rPr>
                <w:rFonts w:ascii="Times New Roman" w:hAnsi="Times New Roman" w:cs="Times New Roman"/>
                <w:i/>
                <w:sz w:val="24"/>
                <w:szCs w:val="24"/>
              </w:rPr>
              <w:t xml:space="preserve">the </w:t>
            </w:r>
            <w:r w:rsidR="00CD56A0">
              <w:rPr>
                <w:rFonts w:ascii="Times New Roman" w:hAnsi="Times New Roman" w:cs="Times New Roman"/>
                <w:i/>
                <w:sz w:val="24"/>
                <w:szCs w:val="24"/>
              </w:rPr>
              <w:t xml:space="preserve">same </w:t>
            </w:r>
            <w:r w:rsidR="00CB2429">
              <w:rPr>
                <w:rFonts w:ascii="Times New Roman" w:hAnsi="Times New Roman" w:cs="Times New Roman"/>
                <w:i/>
                <w:sz w:val="24"/>
                <w:szCs w:val="24"/>
              </w:rPr>
              <w:t>period (probably around 1662) of “</w:t>
            </w:r>
            <w:r w:rsidR="00D63558">
              <w:rPr>
                <w:rFonts w:ascii="Times New Roman" w:hAnsi="Times New Roman" w:cs="Times New Roman"/>
                <w:i/>
                <w:sz w:val="24"/>
                <w:szCs w:val="24"/>
              </w:rPr>
              <w:t>Gentlemen in Derbyshire and how they stand affected”, along with “Persons fit to lend the Kinge money”</w:t>
            </w:r>
            <w:r w:rsidR="00CD56A0">
              <w:rPr>
                <w:rFonts w:ascii="Times New Roman" w:hAnsi="Times New Roman" w:cs="Times New Roman"/>
                <w:i/>
                <w:sz w:val="24"/>
                <w:szCs w:val="24"/>
              </w:rPr>
              <w:t>. Of the 13 most eligible individuals in the county, 10 were lead merchants, and of the top four of these, “(Nicholas) Stone of Chest(er)feild” was considered to be worth £10,000 “</w:t>
            </w:r>
            <w:r w:rsidR="00F24C5E">
              <w:rPr>
                <w:rFonts w:ascii="Times New Roman" w:hAnsi="Times New Roman" w:cs="Times New Roman"/>
                <w:i/>
                <w:sz w:val="24"/>
                <w:szCs w:val="24"/>
              </w:rPr>
              <w:t>in a</w:t>
            </w:r>
            <w:r w:rsidR="00CD56A0">
              <w:rPr>
                <w:rFonts w:ascii="Times New Roman" w:hAnsi="Times New Roman" w:cs="Times New Roman"/>
                <w:i/>
                <w:sz w:val="24"/>
                <w:szCs w:val="24"/>
              </w:rPr>
              <w:t xml:space="preserve"> p(er)sonall estate”.</w:t>
            </w:r>
          </w:p>
          <w:p w14:paraId="215DD8B2" w14:textId="77777777" w:rsidR="00C63F19" w:rsidRDefault="00C63F19" w:rsidP="00367AB4">
            <w:pPr>
              <w:jc w:val="both"/>
              <w:rPr>
                <w:rFonts w:ascii="Times New Roman" w:hAnsi="Times New Roman" w:cs="Times New Roman"/>
                <w:i/>
                <w:sz w:val="24"/>
                <w:szCs w:val="24"/>
              </w:rPr>
            </w:pPr>
          </w:p>
          <w:p w14:paraId="284EF1D8" w14:textId="77A0A263" w:rsidR="00C63F19" w:rsidRPr="00D63558" w:rsidRDefault="00C63F19" w:rsidP="00367AB4">
            <w:pPr>
              <w:jc w:val="both"/>
              <w:rPr>
                <w:rFonts w:ascii="Times New Roman" w:hAnsi="Times New Roman" w:cs="Times New Roman"/>
                <w:i/>
                <w:sz w:val="24"/>
                <w:szCs w:val="24"/>
              </w:rPr>
            </w:pPr>
            <w:r>
              <w:rPr>
                <w:rFonts w:ascii="Times New Roman" w:hAnsi="Times New Roman" w:cs="Times New Roman"/>
                <w:i/>
                <w:sz w:val="24"/>
                <w:szCs w:val="24"/>
              </w:rPr>
              <w:t>Joseph Stones had been born into a family of considerable wealth.</w:t>
            </w:r>
          </w:p>
          <w:p w14:paraId="6CD672B8" w14:textId="2CC2C723" w:rsidR="00DB3FF7" w:rsidRPr="00294610" w:rsidRDefault="00DB3FF7" w:rsidP="00DB3FF7">
            <w:pPr>
              <w:jc w:val="both"/>
              <w:rPr>
                <w:rFonts w:ascii="Times New Roman" w:hAnsi="Times New Roman" w:cs="Times New Roman"/>
                <w:i/>
                <w:sz w:val="24"/>
                <w:szCs w:val="24"/>
              </w:rPr>
            </w:pPr>
          </w:p>
        </w:tc>
      </w:tr>
    </w:tbl>
    <w:p w14:paraId="10442140" w14:textId="5A9B96AC" w:rsidR="00B7161A" w:rsidRPr="00294610" w:rsidRDefault="00B7161A" w:rsidP="00163437">
      <w:pPr>
        <w:spacing w:before="240"/>
        <w:jc w:val="both"/>
        <w:rPr>
          <w:rFonts w:ascii="Times New Roman" w:hAnsi="Times New Roman" w:cs="Times New Roman"/>
          <w:sz w:val="24"/>
          <w:szCs w:val="24"/>
        </w:rPr>
      </w:pPr>
      <w:r w:rsidRPr="00294610">
        <w:rPr>
          <w:rFonts w:ascii="Times New Roman" w:hAnsi="Times New Roman" w:cs="Times New Roman"/>
          <w:sz w:val="24"/>
          <w:szCs w:val="24"/>
        </w:rPr>
        <w:t>Between 1665 and 1674, Joseph and Ruth had 5 children at Mosborough: Elizabeth (1665), Nicholas (1670), Thomas (1671), Ruth (1673) and Ann</w:t>
      </w:r>
      <w:r w:rsidR="008370FA" w:rsidRPr="00294610">
        <w:rPr>
          <w:rFonts w:ascii="Times New Roman" w:hAnsi="Times New Roman" w:cs="Times New Roman"/>
          <w:sz w:val="24"/>
          <w:szCs w:val="24"/>
        </w:rPr>
        <w:t>a</w:t>
      </w:r>
      <w:r w:rsidRPr="00294610">
        <w:rPr>
          <w:rFonts w:ascii="Times New Roman" w:hAnsi="Times New Roman" w:cs="Times New Roman"/>
          <w:sz w:val="24"/>
          <w:szCs w:val="24"/>
        </w:rPr>
        <w:t xml:space="preserve"> (1674)</w:t>
      </w:r>
      <w:r w:rsidR="00B24C74" w:rsidRPr="00294610">
        <w:rPr>
          <w:rFonts w:ascii="Times New Roman" w:hAnsi="Times New Roman" w:cs="Times New Roman"/>
          <w:sz w:val="24"/>
          <w:szCs w:val="24"/>
        </w:rPr>
        <w:t xml:space="preserve"> T</w:t>
      </w:r>
      <w:r w:rsidRPr="00294610">
        <w:rPr>
          <w:rFonts w:ascii="Times New Roman" w:hAnsi="Times New Roman" w:cs="Times New Roman"/>
          <w:sz w:val="24"/>
          <w:szCs w:val="24"/>
        </w:rPr>
        <w:t xml:space="preserve">ragically, </w:t>
      </w:r>
      <w:r w:rsidR="008370FA" w:rsidRPr="00294610">
        <w:rPr>
          <w:rFonts w:ascii="Times New Roman" w:hAnsi="Times New Roman" w:cs="Times New Roman"/>
          <w:sz w:val="24"/>
          <w:szCs w:val="24"/>
        </w:rPr>
        <w:t>Elizabeth and Ruth</w:t>
      </w:r>
      <w:r w:rsidRPr="00294610">
        <w:rPr>
          <w:rFonts w:ascii="Times New Roman" w:hAnsi="Times New Roman" w:cs="Times New Roman"/>
          <w:sz w:val="24"/>
          <w:szCs w:val="24"/>
        </w:rPr>
        <w:t xml:space="preserve"> died in infancy.</w:t>
      </w:r>
      <w:r w:rsidR="00A16D9B" w:rsidRPr="00294610">
        <w:rPr>
          <w:rFonts w:ascii="Times New Roman" w:hAnsi="Times New Roman" w:cs="Times New Roman"/>
          <w:sz w:val="24"/>
          <w:szCs w:val="24"/>
        </w:rPr>
        <w:t xml:space="preserve"> Ruth</w:t>
      </w:r>
      <w:r w:rsidR="00B24C74" w:rsidRPr="00294610">
        <w:rPr>
          <w:rFonts w:ascii="Times New Roman" w:hAnsi="Times New Roman" w:cs="Times New Roman"/>
          <w:sz w:val="24"/>
          <w:szCs w:val="24"/>
        </w:rPr>
        <w:t>,</w:t>
      </w:r>
      <w:r w:rsidR="00A16D9B" w:rsidRPr="00294610">
        <w:rPr>
          <w:rFonts w:ascii="Times New Roman" w:hAnsi="Times New Roman" w:cs="Times New Roman"/>
          <w:sz w:val="24"/>
          <w:szCs w:val="24"/>
        </w:rPr>
        <w:t xml:space="preserve"> is remembered by a stone tablet inside the parish church of St. Peter and St. Paul, Eckington, as follows:</w:t>
      </w:r>
    </w:p>
    <w:p w14:paraId="0F9CFC97" w14:textId="51F40529" w:rsidR="00A16D9B" w:rsidRPr="00294610" w:rsidRDefault="00A16D9B" w:rsidP="00407C29">
      <w:pPr>
        <w:jc w:val="both"/>
        <w:rPr>
          <w:rFonts w:ascii="Times New Roman" w:hAnsi="Times New Roman" w:cs="Times New Roman"/>
          <w:i/>
          <w:sz w:val="24"/>
          <w:szCs w:val="24"/>
        </w:rPr>
      </w:pPr>
      <w:r w:rsidRPr="00294610">
        <w:rPr>
          <w:rFonts w:ascii="Times New Roman" w:hAnsi="Times New Roman" w:cs="Times New Roman"/>
          <w:i/>
          <w:sz w:val="24"/>
          <w:szCs w:val="24"/>
        </w:rPr>
        <w:t>“Here lyeth the body of Ruth Stones, the daughter of Mr. Joseph Stones and Mrs. Ruth Stones, of Mosborough, who departed this life the 17</w:t>
      </w:r>
      <w:r w:rsidRPr="00294610">
        <w:rPr>
          <w:rFonts w:ascii="Times New Roman" w:hAnsi="Times New Roman" w:cs="Times New Roman"/>
          <w:i/>
          <w:sz w:val="24"/>
          <w:szCs w:val="24"/>
          <w:vertAlign w:val="superscript"/>
        </w:rPr>
        <w:t>th</w:t>
      </w:r>
      <w:r w:rsidRPr="00294610">
        <w:rPr>
          <w:rFonts w:ascii="Times New Roman" w:hAnsi="Times New Roman" w:cs="Times New Roman"/>
          <w:i/>
          <w:sz w:val="24"/>
          <w:szCs w:val="24"/>
        </w:rPr>
        <w:t xml:space="preserve"> day April. Anno Domini, 1674”</w:t>
      </w:r>
      <w:r w:rsidR="00486938" w:rsidRPr="00294610">
        <w:rPr>
          <w:rFonts w:ascii="Times New Roman" w:hAnsi="Times New Roman" w:cs="Times New Roman"/>
          <w:i/>
          <w:sz w:val="24"/>
          <w:szCs w:val="24"/>
        </w:rPr>
        <w:t>.</w:t>
      </w:r>
    </w:p>
    <w:p w14:paraId="6D97230A" w14:textId="6AC30337" w:rsidR="00E2681D" w:rsidRPr="00294610" w:rsidRDefault="00C63F19" w:rsidP="00407C29">
      <w:pPr>
        <w:jc w:val="both"/>
        <w:rPr>
          <w:rFonts w:ascii="Times New Roman" w:hAnsi="Times New Roman" w:cs="Times New Roman"/>
          <w:sz w:val="24"/>
          <w:szCs w:val="24"/>
        </w:rPr>
      </w:pPr>
      <w:r>
        <w:rPr>
          <w:rFonts w:ascii="Times New Roman" w:hAnsi="Times New Roman" w:cs="Times New Roman"/>
          <w:sz w:val="24"/>
          <w:szCs w:val="24"/>
        </w:rPr>
        <w:t>Joseph’s elder brother, Thomas, died in 1673</w:t>
      </w:r>
      <w:r w:rsidR="00CD42E3">
        <w:rPr>
          <w:rFonts w:ascii="Times New Roman" w:hAnsi="Times New Roman" w:cs="Times New Roman"/>
          <w:sz w:val="24"/>
          <w:szCs w:val="24"/>
        </w:rPr>
        <w:t xml:space="preserve"> aged 44</w:t>
      </w:r>
      <w:r>
        <w:rPr>
          <w:rFonts w:ascii="Times New Roman" w:hAnsi="Times New Roman" w:cs="Times New Roman"/>
          <w:sz w:val="24"/>
          <w:szCs w:val="24"/>
        </w:rPr>
        <w:t xml:space="preserve">. </w:t>
      </w:r>
      <w:r w:rsidR="00CD42E3">
        <w:rPr>
          <w:rFonts w:ascii="Times New Roman" w:hAnsi="Times New Roman" w:cs="Times New Roman"/>
          <w:sz w:val="24"/>
          <w:szCs w:val="24"/>
        </w:rPr>
        <w:t>So i</w:t>
      </w:r>
      <w:r w:rsidR="00BA2AFE" w:rsidRPr="00294610">
        <w:rPr>
          <w:rFonts w:ascii="Times New Roman" w:hAnsi="Times New Roman" w:cs="Times New Roman"/>
          <w:sz w:val="24"/>
          <w:szCs w:val="24"/>
        </w:rPr>
        <w:t>n 167</w:t>
      </w:r>
      <w:r w:rsidR="0031554E" w:rsidRPr="00294610">
        <w:rPr>
          <w:rFonts w:ascii="Times New Roman" w:hAnsi="Times New Roman" w:cs="Times New Roman"/>
          <w:sz w:val="24"/>
          <w:szCs w:val="24"/>
        </w:rPr>
        <w:t xml:space="preserve">6, </w:t>
      </w:r>
      <w:r w:rsidR="00CD42E3">
        <w:rPr>
          <w:rFonts w:ascii="Times New Roman" w:hAnsi="Times New Roman" w:cs="Times New Roman"/>
          <w:sz w:val="24"/>
          <w:szCs w:val="24"/>
        </w:rPr>
        <w:t>on</w:t>
      </w:r>
      <w:r w:rsidR="0031554E" w:rsidRPr="00294610">
        <w:rPr>
          <w:rFonts w:ascii="Times New Roman" w:hAnsi="Times New Roman" w:cs="Times New Roman"/>
          <w:sz w:val="24"/>
          <w:szCs w:val="24"/>
        </w:rPr>
        <w:t xml:space="preserve"> the death of his father,</w:t>
      </w:r>
      <w:r w:rsidR="00BA2AFE" w:rsidRPr="00294610">
        <w:rPr>
          <w:rFonts w:ascii="Times New Roman" w:hAnsi="Times New Roman" w:cs="Times New Roman"/>
          <w:sz w:val="24"/>
          <w:szCs w:val="24"/>
        </w:rPr>
        <w:t xml:space="preserve"> </w:t>
      </w:r>
      <w:r w:rsidR="00CD42E3">
        <w:rPr>
          <w:rFonts w:ascii="Times New Roman" w:hAnsi="Times New Roman" w:cs="Times New Roman"/>
          <w:sz w:val="24"/>
          <w:szCs w:val="24"/>
        </w:rPr>
        <w:t xml:space="preserve">he </w:t>
      </w:r>
      <w:r w:rsidR="00BA2AFE" w:rsidRPr="00294610">
        <w:rPr>
          <w:rFonts w:ascii="Times New Roman" w:hAnsi="Times New Roman" w:cs="Times New Roman"/>
          <w:sz w:val="24"/>
          <w:szCs w:val="24"/>
        </w:rPr>
        <w:t xml:space="preserve">inherited </w:t>
      </w:r>
      <w:r w:rsidR="00CD42E3">
        <w:rPr>
          <w:rFonts w:ascii="Times New Roman" w:hAnsi="Times New Roman" w:cs="Times New Roman"/>
          <w:sz w:val="24"/>
          <w:szCs w:val="24"/>
        </w:rPr>
        <w:t xml:space="preserve">the bulk of the family estates including </w:t>
      </w:r>
      <w:r w:rsidR="0031554E" w:rsidRPr="00294610">
        <w:rPr>
          <w:rFonts w:ascii="Times New Roman" w:hAnsi="Times New Roman" w:cs="Times New Roman"/>
          <w:sz w:val="24"/>
          <w:szCs w:val="24"/>
        </w:rPr>
        <w:t>rents from lands in Aston, near Rotherham</w:t>
      </w:r>
      <w:r w:rsidR="00685C96" w:rsidRPr="00294610">
        <w:rPr>
          <w:rFonts w:ascii="Times New Roman" w:hAnsi="Times New Roman" w:cs="Times New Roman"/>
          <w:sz w:val="24"/>
          <w:szCs w:val="24"/>
        </w:rPr>
        <w:t xml:space="preserve"> as well as other land upon trust with his brother Nicholas, </w:t>
      </w:r>
      <w:r w:rsidR="00E2681D" w:rsidRPr="00294610">
        <w:rPr>
          <w:rFonts w:ascii="Times New Roman" w:hAnsi="Times New Roman" w:cs="Times New Roman"/>
          <w:sz w:val="24"/>
          <w:szCs w:val="24"/>
        </w:rPr>
        <w:t>to pay £5 yearly to the Vicar of Norton</w:t>
      </w:r>
      <w:r w:rsidR="00B24C74" w:rsidRPr="00294610">
        <w:rPr>
          <w:rFonts w:ascii="Times New Roman" w:hAnsi="Times New Roman" w:cs="Times New Roman"/>
          <w:sz w:val="24"/>
          <w:szCs w:val="24"/>
        </w:rPr>
        <w:t xml:space="preserve"> and</w:t>
      </w:r>
      <w:r w:rsidR="00E2681D" w:rsidRPr="00294610">
        <w:rPr>
          <w:rFonts w:ascii="Times New Roman" w:hAnsi="Times New Roman" w:cs="Times New Roman"/>
          <w:sz w:val="24"/>
          <w:szCs w:val="24"/>
        </w:rPr>
        <w:t xml:space="preserve"> £5 yearly to the Schoolmaster of Norton, applying the annual residue to the putting out of a poor boy from Norton as an apprentice</w:t>
      </w:r>
      <w:r w:rsidR="00E2681D" w:rsidRPr="00294610">
        <w:rPr>
          <w:rStyle w:val="FootnoteReference"/>
          <w:rFonts w:ascii="Times New Roman" w:hAnsi="Times New Roman" w:cs="Times New Roman"/>
          <w:sz w:val="24"/>
          <w:szCs w:val="24"/>
        </w:rPr>
        <w:footnoteReference w:id="23"/>
      </w:r>
      <w:r w:rsidR="00E2681D" w:rsidRPr="00294610">
        <w:rPr>
          <w:rFonts w:ascii="Times New Roman" w:hAnsi="Times New Roman" w:cs="Times New Roman"/>
          <w:sz w:val="24"/>
          <w:szCs w:val="24"/>
        </w:rPr>
        <w:t>. Perhaps it was this charitable gesture by his father that provided Joseph with the inspiration to endow a school in Mosborough</w:t>
      </w:r>
      <w:r w:rsidR="00896271" w:rsidRPr="00294610">
        <w:rPr>
          <w:rStyle w:val="FootnoteReference"/>
          <w:rFonts w:ascii="Times New Roman" w:hAnsi="Times New Roman" w:cs="Times New Roman"/>
          <w:sz w:val="24"/>
          <w:szCs w:val="24"/>
        </w:rPr>
        <w:footnoteReference w:id="24"/>
      </w:r>
      <w:r w:rsidR="00E2681D" w:rsidRPr="00294610">
        <w:rPr>
          <w:rFonts w:ascii="Times New Roman" w:hAnsi="Times New Roman" w:cs="Times New Roman"/>
          <w:sz w:val="24"/>
          <w:szCs w:val="24"/>
        </w:rPr>
        <w:t>.</w:t>
      </w:r>
    </w:p>
    <w:p w14:paraId="5F16C811" w14:textId="6C982108" w:rsidR="001C41DD" w:rsidRPr="00294610" w:rsidRDefault="001C41DD" w:rsidP="00407C29">
      <w:pPr>
        <w:jc w:val="both"/>
        <w:rPr>
          <w:rFonts w:ascii="Times New Roman" w:hAnsi="Times New Roman" w:cs="Times New Roman"/>
          <w:sz w:val="24"/>
          <w:szCs w:val="24"/>
        </w:rPr>
      </w:pPr>
      <w:r w:rsidRPr="00294610">
        <w:rPr>
          <w:rFonts w:ascii="Times New Roman" w:hAnsi="Times New Roman" w:cs="Times New Roman"/>
          <w:sz w:val="24"/>
          <w:szCs w:val="24"/>
        </w:rPr>
        <w:t>Just a year later, his father-in-law, Edward Gill, died, from whom he received a bequest of money and lands in Staveley</w:t>
      </w:r>
      <w:r w:rsidR="00FB416D" w:rsidRPr="00294610">
        <w:rPr>
          <w:rStyle w:val="FootnoteReference"/>
          <w:rFonts w:ascii="Times New Roman" w:hAnsi="Times New Roman" w:cs="Times New Roman"/>
          <w:sz w:val="24"/>
          <w:szCs w:val="24"/>
        </w:rPr>
        <w:footnoteReference w:id="25"/>
      </w:r>
      <w:r w:rsidRPr="00294610">
        <w:rPr>
          <w:rFonts w:ascii="Times New Roman" w:hAnsi="Times New Roman" w:cs="Times New Roman"/>
          <w:sz w:val="24"/>
          <w:szCs w:val="24"/>
        </w:rPr>
        <w:t>.</w:t>
      </w:r>
      <w:r w:rsidR="00877A3D" w:rsidRPr="00294610">
        <w:rPr>
          <w:rFonts w:ascii="Times New Roman" w:hAnsi="Times New Roman" w:cs="Times New Roman"/>
          <w:sz w:val="24"/>
          <w:szCs w:val="24"/>
        </w:rPr>
        <w:t xml:space="preserve"> </w:t>
      </w:r>
      <w:r w:rsidR="00FB416D" w:rsidRPr="00294610">
        <w:rPr>
          <w:rFonts w:ascii="Times New Roman" w:hAnsi="Times New Roman" w:cs="Times New Roman"/>
          <w:sz w:val="24"/>
          <w:szCs w:val="24"/>
        </w:rPr>
        <w:t xml:space="preserve">The death of </w:t>
      </w:r>
      <w:r w:rsidR="00A46E32">
        <w:rPr>
          <w:rFonts w:ascii="Times New Roman" w:hAnsi="Times New Roman" w:cs="Times New Roman"/>
          <w:sz w:val="24"/>
          <w:szCs w:val="24"/>
        </w:rPr>
        <w:t>Joseph’s wife,</w:t>
      </w:r>
      <w:r w:rsidR="00FB416D" w:rsidRPr="00294610">
        <w:rPr>
          <w:rFonts w:ascii="Times New Roman" w:hAnsi="Times New Roman" w:cs="Times New Roman"/>
          <w:sz w:val="24"/>
          <w:szCs w:val="24"/>
        </w:rPr>
        <w:t xml:space="preserve"> Ruth, in 1678, at the age of just 38, must have been a devastating blow, leaving </w:t>
      </w:r>
      <w:r w:rsidR="00A46E32">
        <w:rPr>
          <w:rFonts w:ascii="Times New Roman" w:hAnsi="Times New Roman" w:cs="Times New Roman"/>
          <w:sz w:val="24"/>
          <w:szCs w:val="24"/>
        </w:rPr>
        <w:t>him</w:t>
      </w:r>
      <w:r w:rsidR="00FB416D" w:rsidRPr="00294610">
        <w:rPr>
          <w:rFonts w:ascii="Times New Roman" w:hAnsi="Times New Roman" w:cs="Times New Roman"/>
          <w:sz w:val="24"/>
          <w:szCs w:val="24"/>
        </w:rPr>
        <w:t xml:space="preserve"> alone to bring up their</w:t>
      </w:r>
      <w:r w:rsidR="008370FA" w:rsidRPr="00294610">
        <w:rPr>
          <w:rFonts w:ascii="Times New Roman" w:hAnsi="Times New Roman" w:cs="Times New Roman"/>
          <w:sz w:val="24"/>
          <w:szCs w:val="24"/>
        </w:rPr>
        <w:t xml:space="preserve"> daughter Anna and</w:t>
      </w:r>
      <w:r w:rsidR="00FB416D" w:rsidRPr="00294610">
        <w:rPr>
          <w:rFonts w:ascii="Times New Roman" w:hAnsi="Times New Roman" w:cs="Times New Roman"/>
          <w:sz w:val="24"/>
          <w:szCs w:val="24"/>
        </w:rPr>
        <w:t xml:space="preserve"> two boys, aged 7 and 8.</w:t>
      </w:r>
      <w:r w:rsidR="00A16D9B" w:rsidRPr="00294610">
        <w:rPr>
          <w:rFonts w:ascii="Times New Roman" w:hAnsi="Times New Roman" w:cs="Times New Roman"/>
          <w:sz w:val="24"/>
          <w:szCs w:val="24"/>
        </w:rPr>
        <w:t xml:space="preserve"> Her interment the Parish Church of St Peter and St. Paul, Eckington is recorded:</w:t>
      </w:r>
    </w:p>
    <w:p w14:paraId="259558CF" w14:textId="4DE1E602" w:rsidR="00A16D9B" w:rsidRPr="00294610" w:rsidRDefault="00A16D9B" w:rsidP="00407C29">
      <w:pPr>
        <w:jc w:val="both"/>
        <w:rPr>
          <w:rFonts w:ascii="Times New Roman" w:hAnsi="Times New Roman" w:cs="Times New Roman"/>
          <w:i/>
          <w:sz w:val="24"/>
          <w:szCs w:val="24"/>
        </w:rPr>
      </w:pPr>
      <w:r w:rsidRPr="00294610">
        <w:rPr>
          <w:rFonts w:ascii="Times New Roman" w:hAnsi="Times New Roman" w:cs="Times New Roman"/>
          <w:i/>
          <w:sz w:val="24"/>
          <w:szCs w:val="24"/>
        </w:rPr>
        <w:t>“Here lyeth in</w:t>
      </w:r>
      <w:r w:rsidR="00034CC3" w:rsidRPr="00294610">
        <w:rPr>
          <w:rFonts w:ascii="Times New Roman" w:hAnsi="Times New Roman" w:cs="Times New Roman"/>
          <w:i/>
          <w:sz w:val="24"/>
          <w:szCs w:val="24"/>
        </w:rPr>
        <w:t>t</w:t>
      </w:r>
      <w:r w:rsidRPr="00294610">
        <w:rPr>
          <w:rFonts w:ascii="Times New Roman" w:hAnsi="Times New Roman" w:cs="Times New Roman"/>
          <w:i/>
          <w:sz w:val="24"/>
          <w:szCs w:val="24"/>
        </w:rPr>
        <w:t>erred the body of Mrs. Ruth Stones, the wife of Mr. Joseph Stones, of Mosborough, merchant, who departed this life the fourth day of July. Anno Domini, 1678, being the thirty-eighth year of her age.”</w:t>
      </w:r>
    </w:p>
    <w:p w14:paraId="6869232B" w14:textId="386792D6" w:rsidR="0031554E" w:rsidRPr="00294610" w:rsidRDefault="00B1216C" w:rsidP="00407C29">
      <w:pPr>
        <w:jc w:val="both"/>
        <w:rPr>
          <w:rFonts w:ascii="Times New Roman" w:hAnsi="Times New Roman" w:cs="Times New Roman"/>
          <w:sz w:val="24"/>
          <w:szCs w:val="24"/>
        </w:rPr>
      </w:pPr>
      <w:r w:rsidRPr="00294610">
        <w:rPr>
          <w:rFonts w:ascii="Times New Roman" w:hAnsi="Times New Roman" w:cs="Times New Roman"/>
          <w:sz w:val="24"/>
          <w:szCs w:val="24"/>
        </w:rPr>
        <w:t>It appears that Joseph did not choose to remarry, but instead applied himself to expending his Mosborough Hall estate.  Surrenders in the Eckington Manor Court Rolls suggest that in the ensuing years he acquired an additional 4 messuages</w:t>
      </w:r>
      <w:r w:rsidR="005D2A33">
        <w:rPr>
          <w:rStyle w:val="FootnoteReference"/>
          <w:rFonts w:ascii="Times New Roman" w:hAnsi="Times New Roman" w:cs="Times New Roman"/>
          <w:sz w:val="24"/>
          <w:szCs w:val="24"/>
        </w:rPr>
        <w:footnoteReference w:id="26"/>
      </w:r>
      <w:r w:rsidRPr="00294610">
        <w:rPr>
          <w:rFonts w:ascii="Times New Roman" w:hAnsi="Times New Roman" w:cs="Times New Roman"/>
          <w:sz w:val="24"/>
          <w:szCs w:val="24"/>
        </w:rPr>
        <w:t xml:space="preserve"> and 29 acres of arable, pasture and meadow land</w:t>
      </w:r>
      <w:r w:rsidRPr="00294610">
        <w:rPr>
          <w:rStyle w:val="FootnoteReference"/>
          <w:rFonts w:ascii="Times New Roman" w:hAnsi="Times New Roman" w:cs="Times New Roman"/>
          <w:sz w:val="24"/>
          <w:szCs w:val="24"/>
        </w:rPr>
        <w:footnoteReference w:id="27"/>
      </w:r>
      <w:r w:rsidR="0022423B" w:rsidRPr="00294610">
        <w:rPr>
          <w:rFonts w:ascii="Times New Roman" w:hAnsi="Times New Roman" w:cs="Times New Roman"/>
          <w:sz w:val="24"/>
          <w:szCs w:val="24"/>
        </w:rPr>
        <w:t>.</w:t>
      </w:r>
    </w:p>
    <w:p w14:paraId="4DBB7720" w14:textId="165640EB" w:rsidR="00486938" w:rsidRPr="00294610" w:rsidRDefault="0022423B" w:rsidP="00407C29">
      <w:pPr>
        <w:jc w:val="both"/>
        <w:rPr>
          <w:rFonts w:ascii="Times New Roman" w:hAnsi="Times New Roman" w:cs="Times New Roman"/>
          <w:sz w:val="24"/>
          <w:szCs w:val="24"/>
        </w:rPr>
      </w:pPr>
      <w:r w:rsidRPr="00294610">
        <w:rPr>
          <w:rFonts w:ascii="Times New Roman" w:hAnsi="Times New Roman" w:cs="Times New Roman"/>
          <w:sz w:val="24"/>
          <w:szCs w:val="24"/>
        </w:rPr>
        <w:t xml:space="preserve">Sadly, this tragic decade ended with Joseph’s own death in 1680. </w:t>
      </w:r>
      <w:r w:rsidR="00486938" w:rsidRPr="00294610">
        <w:rPr>
          <w:rFonts w:ascii="Times New Roman" w:hAnsi="Times New Roman" w:cs="Times New Roman"/>
          <w:sz w:val="24"/>
          <w:szCs w:val="24"/>
        </w:rPr>
        <w:t xml:space="preserve">His memorial inside the parish church of St. Peter and St. Paul, Eckington, reads: </w:t>
      </w:r>
    </w:p>
    <w:p w14:paraId="2174D8F4" w14:textId="43E6322D" w:rsidR="002A3BAC" w:rsidRPr="00294610" w:rsidRDefault="00486938" w:rsidP="00407C29">
      <w:pPr>
        <w:jc w:val="both"/>
        <w:rPr>
          <w:rFonts w:ascii="Times New Roman" w:hAnsi="Times New Roman" w:cs="Times New Roman"/>
          <w:i/>
          <w:sz w:val="24"/>
          <w:szCs w:val="24"/>
        </w:rPr>
      </w:pPr>
      <w:r w:rsidRPr="00294610">
        <w:rPr>
          <w:rFonts w:ascii="Times New Roman" w:hAnsi="Times New Roman" w:cs="Times New Roman"/>
          <w:i/>
          <w:sz w:val="24"/>
          <w:szCs w:val="24"/>
        </w:rPr>
        <w:t>“Here lyeth the body of Joseph Stones of Mosborough, merchant, who was buried the 18</w:t>
      </w:r>
      <w:r w:rsidRPr="00294610">
        <w:rPr>
          <w:rFonts w:ascii="Times New Roman" w:hAnsi="Times New Roman" w:cs="Times New Roman"/>
          <w:i/>
          <w:sz w:val="24"/>
          <w:szCs w:val="24"/>
          <w:vertAlign w:val="superscript"/>
        </w:rPr>
        <w:t>th</w:t>
      </w:r>
      <w:r w:rsidRPr="00294610">
        <w:rPr>
          <w:rFonts w:ascii="Times New Roman" w:hAnsi="Times New Roman" w:cs="Times New Roman"/>
          <w:i/>
          <w:sz w:val="24"/>
          <w:szCs w:val="24"/>
        </w:rPr>
        <w:t xml:space="preserve"> of December. Ann</w:t>
      </w:r>
      <w:r w:rsidR="002A3BAC" w:rsidRPr="00294610">
        <w:rPr>
          <w:rFonts w:ascii="Times New Roman" w:hAnsi="Times New Roman" w:cs="Times New Roman"/>
          <w:i/>
          <w:sz w:val="24"/>
          <w:szCs w:val="24"/>
        </w:rPr>
        <w:t>o Dom., 1680. AEtatis aeuse 41”</w:t>
      </w:r>
    </w:p>
    <w:p w14:paraId="4A968499" w14:textId="2FA16EA7" w:rsidR="0022423B" w:rsidRPr="00294610" w:rsidRDefault="002A3BAC" w:rsidP="00407C29">
      <w:pPr>
        <w:jc w:val="both"/>
        <w:rPr>
          <w:rFonts w:ascii="Times New Roman" w:hAnsi="Times New Roman" w:cs="Times New Roman"/>
          <w:i/>
          <w:sz w:val="24"/>
          <w:szCs w:val="24"/>
        </w:rPr>
      </w:pPr>
      <w:r w:rsidRPr="00294610">
        <w:rPr>
          <w:rFonts w:ascii="Times New Roman" w:hAnsi="Times New Roman" w:cs="Times New Roman"/>
          <w:sz w:val="24"/>
          <w:szCs w:val="24"/>
        </w:rPr>
        <w:t>H</w:t>
      </w:r>
      <w:r w:rsidR="0022423B" w:rsidRPr="00294610">
        <w:rPr>
          <w:rFonts w:ascii="Times New Roman" w:hAnsi="Times New Roman" w:cs="Times New Roman"/>
          <w:sz w:val="24"/>
          <w:szCs w:val="24"/>
        </w:rPr>
        <w:t xml:space="preserve">is </w:t>
      </w:r>
      <w:r w:rsidR="003B2D14" w:rsidRPr="00294610">
        <w:rPr>
          <w:rFonts w:ascii="Times New Roman" w:hAnsi="Times New Roman" w:cs="Times New Roman"/>
          <w:sz w:val="24"/>
          <w:szCs w:val="24"/>
        </w:rPr>
        <w:t>W</w:t>
      </w:r>
      <w:r w:rsidR="0022423B" w:rsidRPr="00294610">
        <w:rPr>
          <w:rFonts w:ascii="Times New Roman" w:hAnsi="Times New Roman" w:cs="Times New Roman"/>
          <w:sz w:val="24"/>
          <w:szCs w:val="24"/>
        </w:rPr>
        <w:t xml:space="preserve">ill </w:t>
      </w:r>
      <w:r w:rsidRPr="00294610">
        <w:rPr>
          <w:rFonts w:ascii="Times New Roman" w:hAnsi="Times New Roman" w:cs="Times New Roman"/>
          <w:sz w:val="24"/>
          <w:szCs w:val="24"/>
        </w:rPr>
        <w:t xml:space="preserve">reveals that Joseph Stones was a man of </w:t>
      </w:r>
      <w:r w:rsidR="00DF50FE">
        <w:rPr>
          <w:rFonts w:ascii="Times New Roman" w:hAnsi="Times New Roman" w:cs="Times New Roman"/>
          <w:sz w:val="24"/>
          <w:szCs w:val="24"/>
        </w:rPr>
        <w:t>substantial</w:t>
      </w:r>
      <w:r w:rsidRPr="00294610">
        <w:rPr>
          <w:rFonts w:ascii="Times New Roman" w:hAnsi="Times New Roman" w:cs="Times New Roman"/>
          <w:sz w:val="24"/>
          <w:szCs w:val="24"/>
        </w:rPr>
        <w:t xml:space="preserve"> </w:t>
      </w:r>
      <w:r w:rsidR="00DF50FE">
        <w:rPr>
          <w:rFonts w:ascii="Times New Roman" w:hAnsi="Times New Roman" w:cs="Times New Roman"/>
          <w:sz w:val="24"/>
          <w:szCs w:val="24"/>
        </w:rPr>
        <w:t>means</w:t>
      </w:r>
      <w:r w:rsidRPr="00294610">
        <w:rPr>
          <w:rFonts w:ascii="Times New Roman" w:hAnsi="Times New Roman" w:cs="Times New Roman"/>
          <w:sz w:val="24"/>
          <w:szCs w:val="24"/>
        </w:rPr>
        <w:t xml:space="preserve">. </w:t>
      </w:r>
      <w:r w:rsidR="003B2D14" w:rsidRPr="00294610">
        <w:rPr>
          <w:rFonts w:ascii="Times New Roman" w:hAnsi="Times New Roman" w:cs="Times New Roman"/>
          <w:sz w:val="24"/>
          <w:szCs w:val="24"/>
        </w:rPr>
        <w:t>L</w:t>
      </w:r>
      <w:r w:rsidR="0015324C" w:rsidRPr="00294610">
        <w:rPr>
          <w:rFonts w:ascii="Times New Roman" w:hAnsi="Times New Roman" w:cs="Times New Roman"/>
          <w:sz w:val="24"/>
          <w:szCs w:val="24"/>
        </w:rPr>
        <w:t xml:space="preserve">egacies to his children, sisters and other relatives amount to a total of upwards of £4,500 (at a time when an average labouring family might expect to earn between £10 and £15 a year). He leaves his “best Diamond ringe” to his son Thomas, (which assumes he had more than one!), and lesser sums to his servants, including my relative, Richard Rotherham, to whom he gave fifty shillings. In addition to his gift of seven pounds to the poor of the parish of Norton, </w:t>
      </w:r>
      <w:r w:rsidR="0022423B" w:rsidRPr="00294610">
        <w:rPr>
          <w:rFonts w:ascii="Times New Roman" w:hAnsi="Times New Roman" w:cs="Times New Roman"/>
          <w:sz w:val="24"/>
          <w:szCs w:val="24"/>
        </w:rPr>
        <w:t xml:space="preserve">he makes the following provisions: </w:t>
      </w:r>
    </w:p>
    <w:p w14:paraId="53D27104" w14:textId="09A3CA68" w:rsidR="0022423B" w:rsidRPr="00294610" w:rsidRDefault="0022423B" w:rsidP="00407C29">
      <w:pPr>
        <w:jc w:val="both"/>
        <w:rPr>
          <w:rFonts w:ascii="Times New Roman" w:hAnsi="Times New Roman" w:cs="Times New Roman"/>
          <w:i/>
          <w:sz w:val="24"/>
          <w:szCs w:val="24"/>
        </w:rPr>
      </w:pPr>
      <w:r w:rsidRPr="00294610">
        <w:rPr>
          <w:rFonts w:ascii="Times New Roman" w:hAnsi="Times New Roman" w:cs="Times New Roman"/>
          <w:i/>
          <w:sz w:val="24"/>
          <w:szCs w:val="24"/>
        </w:rPr>
        <w:t>'A copyhold cottage, with a certain number of acres of land adjoining, to his executors upon special trust that they and their heirs shall every year and forever bestow and pay all the rents, issues and profits thereof upon such person and persons as shall be chosen schoolmaster by the heirs of me, the said Joseph Stones, for the teaching and instruction of fifteen poor children within the Bierlaw of Mosborough aforesaid or shall suffer or permit the said schoolmaster to live or dwell upon the same. And if my said Trustees shall let the same to any person or persons for one year (but no longer to let the same) they shall let the same at the full value thereof and pay the rents to the uses aforesaid.'</w:t>
      </w:r>
      <w:r w:rsidRPr="00294610">
        <w:rPr>
          <w:rStyle w:val="FootnoteReference"/>
          <w:rFonts w:ascii="Times New Roman" w:hAnsi="Times New Roman" w:cs="Times New Roman"/>
          <w:i/>
          <w:sz w:val="24"/>
          <w:szCs w:val="24"/>
        </w:rPr>
        <w:footnoteReference w:id="28"/>
      </w:r>
    </w:p>
    <w:p w14:paraId="5203B8A6" w14:textId="16EAAD2C" w:rsidR="003B2D14" w:rsidRPr="00294610" w:rsidRDefault="00DF50FE" w:rsidP="00407C29">
      <w:pPr>
        <w:jc w:val="both"/>
        <w:rPr>
          <w:rFonts w:ascii="Times New Roman" w:hAnsi="Times New Roman" w:cs="Times New Roman"/>
          <w:sz w:val="24"/>
          <w:szCs w:val="24"/>
        </w:rPr>
      </w:pPr>
      <w:r>
        <w:rPr>
          <w:rFonts w:ascii="Times New Roman" w:hAnsi="Times New Roman" w:cs="Times New Roman"/>
          <w:sz w:val="24"/>
          <w:szCs w:val="24"/>
        </w:rPr>
        <w:t>It</w:t>
      </w:r>
      <w:r w:rsidR="003B2D14" w:rsidRPr="00294610">
        <w:rPr>
          <w:rFonts w:ascii="Times New Roman" w:hAnsi="Times New Roman" w:cs="Times New Roman"/>
          <w:sz w:val="24"/>
          <w:szCs w:val="24"/>
        </w:rPr>
        <w:t xml:space="preserve"> remains unclear as to how Joseph managed to accumulate such </w:t>
      </w:r>
      <w:r>
        <w:rPr>
          <w:rFonts w:ascii="Times New Roman" w:hAnsi="Times New Roman" w:cs="Times New Roman"/>
          <w:sz w:val="24"/>
          <w:szCs w:val="24"/>
        </w:rPr>
        <w:t>a fortune</w:t>
      </w:r>
      <w:r w:rsidR="003B2D14" w:rsidRPr="00294610">
        <w:rPr>
          <w:rFonts w:ascii="Times New Roman" w:hAnsi="Times New Roman" w:cs="Times New Roman"/>
          <w:sz w:val="24"/>
          <w:szCs w:val="24"/>
        </w:rPr>
        <w:t xml:space="preserve">. Certainly, he had the benefit of the lion’s share of his father’s estate, which included “all the brewing lead and cisterne of lead” and other equipment at his house in Hemsworth. Occasional references to </w:t>
      </w:r>
      <w:r w:rsidR="00393840" w:rsidRPr="00294610">
        <w:rPr>
          <w:rFonts w:ascii="Times New Roman" w:hAnsi="Times New Roman" w:cs="Times New Roman"/>
          <w:sz w:val="24"/>
          <w:szCs w:val="24"/>
        </w:rPr>
        <w:t>his father’s share in the Oden lead mine</w:t>
      </w:r>
      <w:r w:rsidR="007777C9" w:rsidRPr="00294610">
        <w:rPr>
          <w:rFonts w:ascii="Times New Roman" w:hAnsi="Times New Roman" w:cs="Times New Roman"/>
          <w:sz w:val="24"/>
          <w:szCs w:val="24"/>
        </w:rPr>
        <w:t xml:space="preserve"> and other property in Hope and</w:t>
      </w:r>
      <w:r w:rsidR="00393840" w:rsidRPr="00294610">
        <w:rPr>
          <w:rFonts w:ascii="Times New Roman" w:hAnsi="Times New Roman" w:cs="Times New Roman"/>
          <w:sz w:val="24"/>
          <w:szCs w:val="24"/>
        </w:rPr>
        <w:t xml:space="preserve"> Castleton</w:t>
      </w:r>
      <w:r w:rsidR="00393840" w:rsidRPr="00294610">
        <w:rPr>
          <w:rStyle w:val="FootnoteReference"/>
          <w:rFonts w:ascii="Times New Roman" w:hAnsi="Times New Roman" w:cs="Times New Roman"/>
          <w:sz w:val="24"/>
          <w:szCs w:val="24"/>
        </w:rPr>
        <w:footnoteReference w:id="29"/>
      </w:r>
      <w:r w:rsidR="00393840" w:rsidRPr="00294610">
        <w:rPr>
          <w:rFonts w:ascii="Times New Roman" w:hAnsi="Times New Roman" w:cs="Times New Roman"/>
          <w:sz w:val="24"/>
          <w:szCs w:val="24"/>
        </w:rPr>
        <w:t xml:space="preserve">, </w:t>
      </w:r>
      <w:r w:rsidR="007777C9" w:rsidRPr="00294610">
        <w:rPr>
          <w:rFonts w:ascii="Times New Roman" w:hAnsi="Times New Roman" w:cs="Times New Roman"/>
          <w:sz w:val="24"/>
          <w:szCs w:val="24"/>
        </w:rPr>
        <w:t>a transaction of his executors regarding property in Castleton</w:t>
      </w:r>
      <w:r w:rsidR="007777C9" w:rsidRPr="00294610">
        <w:rPr>
          <w:rStyle w:val="FootnoteReference"/>
          <w:rFonts w:ascii="Times New Roman" w:hAnsi="Times New Roman" w:cs="Times New Roman"/>
          <w:sz w:val="24"/>
          <w:szCs w:val="24"/>
        </w:rPr>
        <w:footnoteReference w:id="30"/>
      </w:r>
      <w:r w:rsidR="007777C9" w:rsidRPr="00294610">
        <w:rPr>
          <w:rFonts w:ascii="Times New Roman" w:hAnsi="Times New Roman" w:cs="Times New Roman"/>
          <w:sz w:val="24"/>
          <w:szCs w:val="24"/>
        </w:rPr>
        <w:t xml:space="preserve"> </w:t>
      </w:r>
      <w:r w:rsidR="00393840" w:rsidRPr="00294610">
        <w:rPr>
          <w:rFonts w:ascii="Times New Roman" w:hAnsi="Times New Roman" w:cs="Times New Roman"/>
          <w:sz w:val="24"/>
          <w:szCs w:val="24"/>
        </w:rPr>
        <w:t>and the involvement of his son Nicholas, in a lead mining dispute in 1705, suggest a continuing involvement in the trade throughout the latter part of the 17</w:t>
      </w:r>
      <w:r w:rsidR="00393840" w:rsidRPr="00294610">
        <w:rPr>
          <w:rFonts w:ascii="Times New Roman" w:hAnsi="Times New Roman" w:cs="Times New Roman"/>
          <w:sz w:val="24"/>
          <w:szCs w:val="24"/>
          <w:vertAlign w:val="superscript"/>
        </w:rPr>
        <w:t>th</w:t>
      </w:r>
      <w:r w:rsidR="00393840" w:rsidRPr="00294610">
        <w:rPr>
          <w:rFonts w:ascii="Times New Roman" w:hAnsi="Times New Roman" w:cs="Times New Roman"/>
          <w:sz w:val="24"/>
          <w:szCs w:val="24"/>
        </w:rPr>
        <w:t xml:space="preserve"> Century</w:t>
      </w:r>
      <w:r w:rsidR="00393840" w:rsidRPr="00294610">
        <w:rPr>
          <w:rStyle w:val="FootnoteReference"/>
          <w:rFonts w:ascii="Times New Roman" w:hAnsi="Times New Roman" w:cs="Times New Roman"/>
          <w:sz w:val="24"/>
          <w:szCs w:val="24"/>
        </w:rPr>
        <w:footnoteReference w:id="31"/>
      </w:r>
      <w:r w:rsidR="00393840" w:rsidRPr="00294610">
        <w:rPr>
          <w:rFonts w:ascii="Times New Roman" w:hAnsi="Times New Roman" w:cs="Times New Roman"/>
          <w:sz w:val="24"/>
          <w:szCs w:val="24"/>
        </w:rPr>
        <w:t>.</w:t>
      </w:r>
      <w:r w:rsidR="007777C9" w:rsidRPr="00294610">
        <w:rPr>
          <w:rFonts w:ascii="Times New Roman" w:hAnsi="Times New Roman" w:cs="Times New Roman"/>
          <w:sz w:val="24"/>
          <w:szCs w:val="24"/>
        </w:rPr>
        <w:t xml:space="preserve"> His property acquisitions in Mosborough recorded in the Eckington Manor Court Rolls</w:t>
      </w:r>
      <w:r w:rsidR="007777C9" w:rsidRPr="00294610">
        <w:rPr>
          <w:rStyle w:val="FootnoteReference"/>
          <w:rFonts w:ascii="Times New Roman" w:hAnsi="Times New Roman" w:cs="Times New Roman"/>
          <w:sz w:val="24"/>
          <w:szCs w:val="24"/>
        </w:rPr>
        <w:footnoteReference w:id="32"/>
      </w:r>
      <w:r w:rsidR="007777C9" w:rsidRPr="00294610">
        <w:rPr>
          <w:rFonts w:ascii="Times New Roman" w:hAnsi="Times New Roman" w:cs="Times New Roman"/>
          <w:sz w:val="24"/>
          <w:szCs w:val="24"/>
        </w:rPr>
        <w:t xml:space="preserve"> may have rendered additional rental income</w:t>
      </w:r>
      <w:r w:rsidR="00F34FA2" w:rsidRPr="00294610">
        <w:rPr>
          <w:rFonts w:ascii="Times New Roman" w:hAnsi="Times New Roman" w:cs="Times New Roman"/>
          <w:sz w:val="24"/>
          <w:szCs w:val="24"/>
        </w:rPr>
        <w:t>, but there is little evidence of any disposals.</w:t>
      </w:r>
    </w:p>
    <w:p w14:paraId="23803CA8" w14:textId="31A2122A" w:rsidR="00D742C4" w:rsidRPr="00294610" w:rsidRDefault="00A46E32" w:rsidP="00F34FA2">
      <w:pPr>
        <w:spacing w:after="360"/>
        <w:jc w:val="both"/>
        <w:rPr>
          <w:rFonts w:ascii="Times New Roman" w:hAnsi="Times New Roman" w:cs="Times New Roman"/>
          <w:sz w:val="24"/>
          <w:szCs w:val="24"/>
        </w:rPr>
      </w:pPr>
      <w:r>
        <w:rPr>
          <w:rFonts w:ascii="Times New Roman" w:hAnsi="Times New Roman" w:cs="Times New Roman"/>
          <w:sz w:val="24"/>
          <w:szCs w:val="24"/>
        </w:rPr>
        <w:t>Joseph</w:t>
      </w:r>
      <w:r w:rsidR="00D742C4" w:rsidRPr="00294610">
        <w:rPr>
          <w:rFonts w:ascii="Times New Roman" w:hAnsi="Times New Roman" w:cs="Times New Roman"/>
          <w:sz w:val="24"/>
          <w:szCs w:val="24"/>
        </w:rPr>
        <w:t xml:space="preserve"> appoints his brother-in-law, John Morewood of Alfreton, </w:t>
      </w:r>
      <w:r w:rsidR="009F6E09" w:rsidRPr="00294610">
        <w:rPr>
          <w:rFonts w:ascii="Times New Roman" w:hAnsi="Times New Roman" w:cs="Times New Roman"/>
          <w:sz w:val="24"/>
          <w:szCs w:val="24"/>
        </w:rPr>
        <w:t xml:space="preserve">his “cozen” </w:t>
      </w:r>
      <w:r w:rsidR="00D742C4" w:rsidRPr="00294610">
        <w:rPr>
          <w:rFonts w:ascii="Times New Roman" w:hAnsi="Times New Roman" w:cs="Times New Roman"/>
          <w:sz w:val="24"/>
          <w:szCs w:val="24"/>
        </w:rPr>
        <w:t>Roger Lee of Little Sheffield, Joseph Morewood of Hemsworth and his younger brother, Nicholas of Bradway</w:t>
      </w:r>
      <w:r w:rsidR="00F34FA2" w:rsidRPr="00294610">
        <w:rPr>
          <w:rFonts w:ascii="Times New Roman" w:hAnsi="Times New Roman" w:cs="Times New Roman"/>
          <w:sz w:val="24"/>
          <w:szCs w:val="24"/>
        </w:rPr>
        <w:t>,</w:t>
      </w:r>
      <w:r w:rsidR="0004452E" w:rsidRPr="00294610">
        <w:rPr>
          <w:rFonts w:ascii="Times New Roman" w:hAnsi="Times New Roman" w:cs="Times New Roman"/>
          <w:sz w:val="24"/>
          <w:szCs w:val="24"/>
        </w:rPr>
        <w:t xml:space="preserve"> as trustees and guardians of his two sons, Nicholas and Thomas.</w:t>
      </w:r>
      <w:r w:rsidR="006E2B5C" w:rsidRPr="00294610">
        <w:rPr>
          <w:rFonts w:ascii="Times New Roman" w:hAnsi="Times New Roman" w:cs="Times New Roman"/>
          <w:sz w:val="24"/>
          <w:szCs w:val="24"/>
        </w:rPr>
        <w:t xml:space="preserve"> </w:t>
      </w:r>
      <w:r w:rsidR="008370FA" w:rsidRPr="00294610">
        <w:rPr>
          <w:rFonts w:ascii="Times New Roman" w:hAnsi="Times New Roman" w:cs="Times New Roman"/>
          <w:sz w:val="24"/>
          <w:szCs w:val="24"/>
        </w:rPr>
        <w:t xml:space="preserve">His daughter, Anna, went to stay with her aunt and uncle, John Gill, at Carr House, </w:t>
      </w:r>
      <w:r w:rsidR="00B24C74" w:rsidRPr="00294610">
        <w:rPr>
          <w:rFonts w:ascii="Times New Roman" w:hAnsi="Times New Roman" w:cs="Times New Roman"/>
          <w:sz w:val="24"/>
          <w:szCs w:val="24"/>
        </w:rPr>
        <w:t>Greasbrough</w:t>
      </w:r>
      <w:r w:rsidR="008370FA" w:rsidRPr="00294610">
        <w:rPr>
          <w:rFonts w:ascii="Times New Roman" w:hAnsi="Times New Roman" w:cs="Times New Roman"/>
          <w:sz w:val="24"/>
          <w:szCs w:val="24"/>
        </w:rPr>
        <w:t xml:space="preserve">. </w:t>
      </w:r>
      <w:r w:rsidR="006E2B5C" w:rsidRPr="00294610">
        <w:rPr>
          <w:rFonts w:ascii="Times New Roman" w:hAnsi="Times New Roman" w:cs="Times New Roman"/>
          <w:sz w:val="24"/>
          <w:szCs w:val="24"/>
        </w:rPr>
        <w:t xml:space="preserve">There can be no doubt that the </w:t>
      </w:r>
      <w:r w:rsidR="00CD42E3">
        <w:rPr>
          <w:rFonts w:ascii="Times New Roman" w:hAnsi="Times New Roman" w:cs="Times New Roman"/>
          <w:sz w:val="24"/>
          <w:szCs w:val="24"/>
        </w:rPr>
        <w:t>g</w:t>
      </w:r>
      <w:r w:rsidR="006E2B5C" w:rsidRPr="00294610">
        <w:rPr>
          <w:rFonts w:ascii="Times New Roman" w:hAnsi="Times New Roman" w:cs="Times New Roman"/>
          <w:sz w:val="24"/>
          <w:szCs w:val="24"/>
        </w:rPr>
        <w:t>uardians were careful to secure a good education for the children, for in 1</w:t>
      </w:r>
      <w:r w:rsidR="00434260">
        <w:rPr>
          <w:rFonts w:ascii="Times New Roman" w:hAnsi="Times New Roman" w:cs="Times New Roman"/>
          <w:sz w:val="24"/>
          <w:szCs w:val="24"/>
        </w:rPr>
        <w:t>6</w:t>
      </w:r>
      <w:r w:rsidR="006E2B5C" w:rsidRPr="00294610">
        <w:rPr>
          <w:rFonts w:ascii="Times New Roman" w:hAnsi="Times New Roman" w:cs="Times New Roman"/>
          <w:sz w:val="24"/>
          <w:szCs w:val="24"/>
        </w:rPr>
        <w:t>93, Thomas was admitted to study law at Grey’s Inn</w:t>
      </w:r>
      <w:r w:rsidR="006E2B5C" w:rsidRPr="00294610">
        <w:rPr>
          <w:rStyle w:val="FootnoteReference"/>
          <w:rFonts w:ascii="Times New Roman" w:hAnsi="Times New Roman" w:cs="Times New Roman"/>
          <w:sz w:val="24"/>
          <w:szCs w:val="24"/>
        </w:rPr>
        <w:footnoteReference w:id="33"/>
      </w:r>
      <w:r w:rsidR="0047134F" w:rsidRPr="00294610">
        <w:rPr>
          <w:rFonts w:ascii="Times New Roman" w:hAnsi="Times New Roman" w:cs="Times New Roman"/>
          <w:sz w:val="24"/>
          <w:szCs w:val="24"/>
        </w:rPr>
        <w:t>, one of the four Inns of Court overseeing the education of barristers in London.</w:t>
      </w:r>
    </w:p>
    <w:tbl>
      <w:tblPr>
        <w:tblStyle w:val="TableGrid"/>
        <w:tblW w:w="0" w:type="auto"/>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shd w:val="clear" w:color="auto" w:fill="FFD966" w:themeFill="accent4" w:themeFillTint="99"/>
        <w:tblCellMar>
          <w:top w:w="57" w:type="dxa"/>
        </w:tblCellMar>
        <w:tblLook w:val="04A0" w:firstRow="1" w:lastRow="0" w:firstColumn="1" w:lastColumn="0" w:noHBand="0" w:noVBand="1"/>
      </w:tblPr>
      <w:tblGrid>
        <w:gridCol w:w="9006"/>
      </w:tblGrid>
      <w:tr w:rsidR="00034CC3" w:rsidRPr="00294610" w14:paraId="1D2622F1" w14:textId="77777777" w:rsidTr="00323A8B">
        <w:tc>
          <w:tcPr>
            <w:tcW w:w="9016" w:type="dxa"/>
            <w:shd w:val="clear" w:color="auto" w:fill="FFD966" w:themeFill="accent4" w:themeFillTint="99"/>
            <w:tcMar>
              <w:top w:w="113" w:type="dxa"/>
              <w:left w:w="227" w:type="dxa"/>
              <w:bottom w:w="57" w:type="dxa"/>
              <w:right w:w="227" w:type="dxa"/>
            </w:tcMar>
          </w:tcPr>
          <w:p w14:paraId="34CE6BA9" w14:textId="65A6579B" w:rsidR="00034CC3" w:rsidRPr="000A2378" w:rsidRDefault="00034CC3" w:rsidP="00407C29">
            <w:pPr>
              <w:jc w:val="both"/>
              <w:rPr>
                <w:rFonts w:ascii="Times New Roman" w:hAnsi="Times New Roman" w:cs="Times New Roman"/>
                <w:i/>
                <w:sz w:val="28"/>
                <w:szCs w:val="28"/>
              </w:rPr>
            </w:pPr>
            <w:r w:rsidRPr="000A2378">
              <w:rPr>
                <w:rFonts w:ascii="Times New Roman" w:hAnsi="Times New Roman" w:cs="Times New Roman"/>
                <w:i/>
                <w:sz w:val="28"/>
                <w:szCs w:val="28"/>
              </w:rPr>
              <w:t>Mosborough Free Endowed School</w:t>
            </w:r>
          </w:p>
          <w:p w14:paraId="6596F30F" w14:textId="77777777" w:rsidR="00A5317E" w:rsidRPr="00294610" w:rsidRDefault="00A5317E" w:rsidP="00407C29">
            <w:pPr>
              <w:jc w:val="both"/>
              <w:rPr>
                <w:rFonts w:ascii="Times New Roman" w:hAnsi="Times New Roman" w:cs="Times New Roman"/>
                <w:i/>
                <w:sz w:val="24"/>
                <w:szCs w:val="24"/>
              </w:rPr>
            </w:pPr>
          </w:p>
          <w:p w14:paraId="14E98B23" w14:textId="44023FA9" w:rsidR="00A5317E" w:rsidRDefault="00A5317E" w:rsidP="00A5317E">
            <w:pPr>
              <w:jc w:val="both"/>
              <w:rPr>
                <w:rFonts w:ascii="Times New Roman" w:hAnsi="Times New Roman" w:cs="Times New Roman"/>
                <w:i/>
                <w:sz w:val="24"/>
                <w:szCs w:val="24"/>
              </w:rPr>
            </w:pPr>
            <w:r w:rsidRPr="00294610">
              <w:rPr>
                <w:rFonts w:ascii="Times New Roman" w:hAnsi="Times New Roman" w:cs="Times New Roman"/>
                <w:i/>
                <w:sz w:val="24"/>
                <w:szCs w:val="24"/>
              </w:rPr>
              <w:t xml:space="preserve">Joseph Stone left a cottage &amp; lands for educating </w:t>
            </w:r>
            <w:r w:rsidR="009D3162" w:rsidRPr="00294610">
              <w:rPr>
                <w:rFonts w:ascii="Times New Roman" w:hAnsi="Times New Roman" w:cs="Times New Roman"/>
                <w:i/>
                <w:sz w:val="24"/>
                <w:szCs w:val="24"/>
              </w:rPr>
              <w:t>15 poor children residing in Mosborough.</w:t>
            </w:r>
            <w:r w:rsidRPr="00294610">
              <w:rPr>
                <w:rFonts w:ascii="Times New Roman" w:hAnsi="Times New Roman" w:cs="Times New Roman"/>
                <w:i/>
                <w:sz w:val="24"/>
                <w:szCs w:val="24"/>
              </w:rPr>
              <w:t xml:space="preserve"> The cottage was used as the Schoolmaster's house and schoolhouse. In 179</w:t>
            </w:r>
            <w:r w:rsidR="009D3162" w:rsidRPr="00294610">
              <w:rPr>
                <w:rFonts w:ascii="Times New Roman" w:hAnsi="Times New Roman" w:cs="Times New Roman"/>
                <w:i/>
                <w:sz w:val="24"/>
                <w:szCs w:val="24"/>
              </w:rPr>
              <w:t>3</w:t>
            </w:r>
            <w:r w:rsidRPr="00294610">
              <w:rPr>
                <w:rFonts w:ascii="Times New Roman" w:hAnsi="Times New Roman" w:cs="Times New Roman"/>
                <w:i/>
                <w:sz w:val="24"/>
                <w:szCs w:val="24"/>
              </w:rPr>
              <w:t xml:space="preserve"> land was acquired by the School's Trustees</w:t>
            </w:r>
            <w:r w:rsidR="009D3162" w:rsidRPr="00294610">
              <w:rPr>
                <w:rFonts w:ascii="Times New Roman" w:hAnsi="Times New Roman" w:cs="Times New Roman"/>
                <w:i/>
                <w:sz w:val="24"/>
                <w:szCs w:val="24"/>
              </w:rPr>
              <w:t>, the</w:t>
            </w:r>
            <w:r w:rsidRPr="00294610">
              <w:rPr>
                <w:rFonts w:ascii="Times New Roman" w:hAnsi="Times New Roman" w:cs="Times New Roman"/>
                <w:i/>
                <w:sz w:val="24"/>
                <w:szCs w:val="24"/>
              </w:rPr>
              <w:t xml:space="preserve"> rents </w:t>
            </w:r>
            <w:r w:rsidR="009D3162" w:rsidRPr="00294610">
              <w:rPr>
                <w:rFonts w:ascii="Times New Roman" w:hAnsi="Times New Roman" w:cs="Times New Roman"/>
                <w:i/>
                <w:sz w:val="24"/>
                <w:szCs w:val="24"/>
              </w:rPr>
              <w:t xml:space="preserve">and profits from which were to defray the salary of the Schoolmaster and defray the costs of maintaining </w:t>
            </w:r>
            <w:r w:rsidRPr="00294610">
              <w:rPr>
                <w:rFonts w:ascii="Times New Roman" w:hAnsi="Times New Roman" w:cs="Times New Roman"/>
                <w:i/>
                <w:sz w:val="24"/>
                <w:szCs w:val="24"/>
              </w:rPr>
              <w:t>the Schoolmaster's house and schoolhouse.</w:t>
            </w:r>
            <w:r w:rsidR="009D3162" w:rsidRPr="00294610">
              <w:rPr>
                <w:rFonts w:ascii="Times New Roman" w:hAnsi="Times New Roman" w:cs="Times New Roman"/>
                <w:i/>
                <w:sz w:val="24"/>
                <w:szCs w:val="24"/>
              </w:rPr>
              <w:t xml:space="preserve"> The Schoolmaster also educated other children for whom he was paid fees by the parents.</w:t>
            </w:r>
            <w:r w:rsidR="00BD6E54">
              <w:rPr>
                <w:rFonts w:ascii="Times New Roman" w:hAnsi="Times New Roman" w:cs="Times New Roman"/>
                <w:i/>
                <w:sz w:val="24"/>
                <w:szCs w:val="24"/>
              </w:rPr>
              <w:t xml:space="preserve"> The property consisted of a dwelling house, homestead, croft and garden, containing 3r 13p, the school and a playground of one rood, the great and little Beighton Hill Closes,</w:t>
            </w:r>
            <w:r w:rsidR="008B0A04">
              <w:rPr>
                <w:rFonts w:ascii="Times New Roman" w:hAnsi="Times New Roman" w:cs="Times New Roman"/>
                <w:i/>
                <w:sz w:val="24"/>
                <w:szCs w:val="24"/>
              </w:rPr>
              <w:t xml:space="preserve"> </w:t>
            </w:r>
            <w:r w:rsidR="00BD6E54">
              <w:rPr>
                <w:rFonts w:ascii="Times New Roman" w:hAnsi="Times New Roman" w:cs="Times New Roman"/>
                <w:i/>
                <w:sz w:val="24"/>
                <w:szCs w:val="24"/>
              </w:rPr>
              <w:t>4a.,</w:t>
            </w:r>
            <w:r w:rsidR="00DF50FE">
              <w:rPr>
                <w:rFonts w:ascii="Times New Roman" w:hAnsi="Times New Roman" w:cs="Times New Roman"/>
                <w:i/>
                <w:sz w:val="24"/>
                <w:szCs w:val="24"/>
              </w:rPr>
              <w:t xml:space="preserve"> </w:t>
            </w:r>
            <w:r w:rsidR="00BD6E54">
              <w:rPr>
                <w:rFonts w:ascii="Times New Roman" w:hAnsi="Times New Roman" w:cs="Times New Roman"/>
                <w:i/>
                <w:sz w:val="24"/>
                <w:szCs w:val="24"/>
              </w:rPr>
              <w:t>which were divided by a turnpike road, let for £14 8s, an allotment in the Street Field, 3r 22p, let for £3 15s, an allotment on Mosborough Green awarded by the Enclosure Commissioners, 1804, containing 2a</w:t>
            </w:r>
            <w:r w:rsidR="008B0A04">
              <w:rPr>
                <w:rFonts w:ascii="Times New Roman" w:hAnsi="Times New Roman" w:cs="Times New Roman"/>
                <w:i/>
                <w:sz w:val="24"/>
                <w:szCs w:val="24"/>
              </w:rPr>
              <w:t xml:space="preserve"> 1r 23p, let for £10 6s 7d.</w:t>
            </w:r>
          </w:p>
          <w:p w14:paraId="62C12CF9" w14:textId="50F827E7" w:rsidR="00BD6E54" w:rsidRDefault="00BD6E54" w:rsidP="00A5317E">
            <w:pPr>
              <w:jc w:val="both"/>
              <w:rPr>
                <w:rFonts w:ascii="Times New Roman" w:hAnsi="Times New Roman" w:cs="Times New Roman"/>
                <w:i/>
                <w:sz w:val="24"/>
                <w:szCs w:val="24"/>
              </w:rPr>
            </w:pPr>
          </w:p>
          <w:p w14:paraId="35A9DFB6" w14:textId="3FEBFC74" w:rsidR="00BD6E54" w:rsidRPr="00294610" w:rsidRDefault="00BD6E54" w:rsidP="00A5317E">
            <w:pPr>
              <w:jc w:val="both"/>
              <w:rPr>
                <w:rFonts w:ascii="Times New Roman" w:hAnsi="Times New Roman" w:cs="Times New Roman"/>
                <w:i/>
                <w:sz w:val="24"/>
                <w:szCs w:val="24"/>
              </w:rPr>
            </w:pPr>
            <w:r>
              <w:rPr>
                <w:rFonts w:ascii="Times New Roman" w:hAnsi="Times New Roman" w:cs="Times New Roman"/>
                <w:i/>
                <w:sz w:val="24"/>
                <w:szCs w:val="24"/>
              </w:rPr>
              <w:t>In 1822 proceedings were instituted by the Reverend Frederick Ricketts and five others for the removal of the schoolmaster and appointment of new trustees. The Court of Chancery ordered on 6</w:t>
            </w:r>
            <w:r w:rsidRPr="00BD6E54">
              <w:rPr>
                <w:rFonts w:ascii="Times New Roman" w:hAnsi="Times New Roman" w:cs="Times New Roman"/>
                <w:i/>
                <w:sz w:val="24"/>
                <w:szCs w:val="24"/>
                <w:vertAlign w:val="superscript"/>
              </w:rPr>
              <w:t>th</w:t>
            </w:r>
            <w:r>
              <w:rPr>
                <w:rFonts w:ascii="Times New Roman" w:hAnsi="Times New Roman" w:cs="Times New Roman"/>
                <w:i/>
                <w:sz w:val="24"/>
                <w:szCs w:val="24"/>
              </w:rPr>
              <w:t xml:space="preserve"> June that the schoolmaster should be directed to give up the school premises and that the property be vested in Luke Staniforth, Thomas Hutton and five others.</w:t>
            </w:r>
            <w:r w:rsidR="008B0A04">
              <w:rPr>
                <w:rFonts w:ascii="Times New Roman" w:hAnsi="Times New Roman" w:cs="Times New Roman"/>
                <w:i/>
                <w:sz w:val="24"/>
                <w:szCs w:val="24"/>
              </w:rPr>
              <w:t xml:space="preserve"> When the schoolmaster gave up possession of the buildings they were in bad condition and £131 was spent in building a new schoolroom and repairs. The cost of the legal proceedings was £151 8s 6d. In 1823 a new master was appointed with a salary of £8, the remainder of the rents being reserved to defray the expenses incurred.</w:t>
            </w:r>
            <w:r w:rsidR="008B0A04">
              <w:rPr>
                <w:rStyle w:val="FootnoteReference"/>
                <w:rFonts w:ascii="Times New Roman" w:hAnsi="Times New Roman" w:cs="Times New Roman"/>
                <w:i/>
                <w:sz w:val="24"/>
                <w:szCs w:val="24"/>
              </w:rPr>
              <w:footnoteReference w:id="34"/>
            </w:r>
          </w:p>
          <w:p w14:paraId="114E3534" w14:textId="77777777" w:rsidR="00A5317E" w:rsidRPr="00294610" w:rsidRDefault="00A5317E" w:rsidP="00A5317E">
            <w:pPr>
              <w:jc w:val="both"/>
              <w:rPr>
                <w:rFonts w:ascii="Times New Roman" w:hAnsi="Times New Roman" w:cs="Times New Roman"/>
                <w:i/>
                <w:sz w:val="24"/>
                <w:szCs w:val="24"/>
              </w:rPr>
            </w:pPr>
          </w:p>
          <w:p w14:paraId="2E0A2A1E" w14:textId="781524D9" w:rsidR="00997B20" w:rsidRPr="00294610" w:rsidRDefault="009D3162" w:rsidP="00A5317E">
            <w:pPr>
              <w:jc w:val="both"/>
              <w:rPr>
                <w:rFonts w:ascii="Times New Roman" w:hAnsi="Times New Roman" w:cs="Times New Roman"/>
                <w:i/>
                <w:sz w:val="24"/>
                <w:szCs w:val="24"/>
              </w:rPr>
            </w:pPr>
            <w:r w:rsidRPr="00294610">
              <w:rPr>
                <w:rFonts w:ascii="Times New Roman" w:hAnsi="Times New Roman" w:cs="Times New Roman"/>
                <w:i/>
                <w:sz w:val="24"/>
                <w:szCs w:val="24"/>
              </w:rPr>
              <w:t>In 1791 and 1872, fresh regulations were made concerning the operation of the school, which</w:t>
            </w:r>
            <w:r w:rsidR="00A5317E" w:rsidRPr="00294610">
              <w:rPr>
                <w:rFonts w:ascii="Times New Roman" w:hAnsi="Times New Roman" w:cs="Times New Roman"/>
                <w:i/>
                <w:sz w:val="24"/>
                <w:szCs w:val="24"/>
              </w:rPr>
              <w:t xml:space="preserve"> was located on School Street, Mosborough until April 2001 when it moved to a new site approximately one quarter of a mile away.</w:t>
            </w:r>
            <w:r w:rsidR="00997B20" w:rsidRPr="00294610">
              <w:rPr>
                <w:rFonts w:ascii="Times New Roman" w:hAnsi="Times New Roman" w:cs="Times New Roman"/>
                <w:i/>
                <w:sz w:val="24"/>
                <w:szCs w:val="24"/>
              </w:rPr>
              <w:t xml:space="preserve"> About 1823 a new schoolroom was built and other improvements made at a cost of about £150. Towards this amount the then Earl Fitzwilliam contributed £21, Sir George Sitwell, Bart., £21; and the Crown £21, besides other donors.</w:t>
            </w:r>
          </w:p>
          <w:p w14:paraId="6F607099" w14:textId="77777777" w:rsidR="00997B20" w:rsidRPr="00294610" w:rsidRDefault="00997B20" w:rsidP="00A5317E">
            <w:pPr>
              <w:jc w:val="both"/>
              <w:rPr>
                <w:rFonts w:ascii="Times New Roman" w:hAnsi="Times New Roman" w:cs="Times New Roman"/>
                <w:i/>
                <w:sz w:val="24"/>
                <w:szCs w:val="24"/>
              </w:rPr>
            </w:pPr>
          </w:p>
          <w:p w14:paraId="61CC885A" w14:textId="54E82DA6" w:rsidR="00997B20" w:rsidRPr="00294610" w:rsidRDefault="00997B20" w:rsidP="00A5317E">
            <w:pPr>
              <w:jc w:val="both"/>
              <w:rPr>
                <w:rFonts w:ascii="Times New Roman" w:hAnsi="Times New Roman" w:cs="Times New Roman"/>
                <w:i/>
                <w:sz w:val="24"/>
                <w:szCs w:val="24"/>
              </w:rPr>
            </w:pPr>
            <w:r w:rsidRPr="00294610">
              <w:rPr>
                <w:rFonts w:ascii="Times New Roman" w:hAnsi="Times New Roman" w:cs="Times New Roman"/>
                <w:i/>
                <w:sz w:val="24"/>
                <w:szCs w:val="24"/>
              </w:rPr>
              <w:t>A new school was built in 1872 and a further classroom was added in 1887, partly financed by the sale of coal from beneath the land owned by the Trustees. The infants’ classroom was almost doubled in size in 1896 to cater for the growing numbers of children attending the school.</w:t>
            </w:r>
          </w:p>
          <w:p w14:paraId="2D7723BE" w14:textId="77777777" w:rsidR="00323A8B" w:rsidRPr="00294610" w:rsidRDefault="00323A8B" w:rsidP="00A5317E">
            <w:pPr>
              <w:jc w:val="both"/>
              <w:rPr>
                <w:rFonts w:ascii="Times New Roman" w:hAnsi="Times New Roman" w:cs="Times New Roman"/>
                <w:i/>
                <w:sz w:val="24"/>
                <w:szCs w:val="24"/>
              </w:rPr>
            </w:pPr>
          </w:p>
          <w:p w14:paraId="4EA301B2" w14:textId="7CFD86CB" w:rsidR="00323A8B" w:rsidRPr="00294610" w:rsidRDefault="00323A8B" w:rsidP="00A5317E">
            <w:pPr>
              <w:jc w:val="both"/>
              <w:rPr>
                <w:rFonts w:ascii="Times New Roman" w:hAnsi="Times New Roman" w:cs="Times New Roman"/>
                <w:i/>
                <w:sz w:val="24"/>
                <w:szCs w:val="24"/>
              </w:rPr>
            </w:pPr>
            <w:r w:rsidRPr="00294610">
              <w:rPr>
                <w:rFonts w:ascii="Times New Roman" w:hAnsi="Times New Roman" w:cs="Times New Roman"/>
                <w:i/>
                <w:sz w:val="24"/>
                <w:szCs w:val="24"/>
              </w:rPr>
              <w:t>The Elementary Education Act of 1870 placed obligations upon local authorities for the first time regarding the adequacy and provision of local education. There were 68 children attending the school at the passing of the Act, and by 1896, this number had risen to more than 400, and the Trustees were obliged to make a public appeal to meet the costs of enlargement.</w:t>
            </w:r>
          </w:p>
          <w:p w14:paraId="1D71915F" w14:textId="77777777" w:rsidR="00EE6EA7" w:rsidRPr="00294610" w:rsidRDefault="00EE6EA7" w:rsidP="00A5317E">
            <w:pPr>
              <w:jc w:val="both"/>
              <w:rPr>
                <w:rFonts w:ascii="Times New Roman" w:hAnsi="Times New Roman" w:cs="Times New Roman"/>
                <w:i/>
                <w:sz w:val="24"/>
                <w:szCs w:val="24"/>
              </w:rPr>
            </w:pPr>
          </w:p>
          <w:p w14:paraId="28E2BCD5" w14:textId="0FA93F04" w:rsidR="00EE6EA7" w:rsidRPr="00294610" w:rsidRDefault="00EE6EA7" w:rsidP="00A5317E">
            <w:pPr>
              <w:jc w:val="both"/>
              <w:rPr>
                <w:rFonts w:ascii="Times New Roman" w:hAnsi="Times New Roman" w:cs="Times New Roman"/>
                <w:i/>
                <w:sz w:val="24"/>
                <w:szCs w:val="24"/>
              </w:rPr>
            </w:pPr>
            <w:r w:rsidRPr="00294610">
              <w:rPr>
                <w:rFonts w:ascii="Times New Roman" w:hAnsi="Times New Roman" w:cs="Times New Roman"/>
                <w:i/>
                <w:sz w:val="24"/>
                <w:szCs w:val="24"/>
              </w:rPr>
              <w:t xml:space="preserve">A substantial number of </w:t>
            </w:r>
            <w:r w:rsidR="009F6E09" w:rsidRPr="00294610">
              <w:rPr>
                <w:rFonts w:ascii="Times New Roman" w:hAnsi="Times New Roman" w:cs="Times New Roman"/>
                <w:i/>
                <w:sz w:val="24"/>
                <w:szCs w:val="24"/>
              </w:rPr>
              <w:t>(mostly 19</w:t>
            </w:r>
            <w:r w:rsidR="009F6E09" w:rsidRPr="00294610">
              <w:rPr>
                <w:rFonts w:ascii="Times New Roman" w:hAnsi="Times New Roman" w:cs="Times New Roman"/>
                <w:i/>
                <w:sz w:val="24"/>
                <w:szCs w:val="24"/>
                <w:vertAlign w:val="superscript"/>
              </w:rPr>
              <w:t>th</w:t>
            </w:r>
            <w:r w:rsidR="009F6E09" w:rsidRPr="00294610">
              <w:rPr>
                <w:rFonts w:ascii="Times New Roman" w:hAnsi="Times New Roman" w:cs="Times New Roman"/>
                <w:i/>
                <w:sz w:val="24"/>
                <w:szCs w:val="24"/>
              </w:rPr>
              <w:t xml:space="preserve"> Century) </w:t>
            </w:r>
            <w:r w:rsidRPr="00294610">
              <w:rPr>
                <w:rFonts w:ascii="Times New Roman" w:hAnsi="Times New Roman" w:cs="Times New Roman"/>
                <w:i/>
                <w:sz w:val="24"/>
                <w:szCs w:val="24"/>
              </w:rPr>
              <w:t xml:space="preserve">records relating to the school and the </w:t>
            </w:r>
            <w:r w:rsidR="009F6E09" w:rsidRPr="00294610">
              <w:rPr>
                <w:rFonts w:ascii="Times New Roman" w:hAnsi="Times New Roman" w:cs="Times New Roman"/>
                <w:i/>
                <w:sz w:val="24"/>
                <w:szCs w:val="24"/>
              </w:rPr>
              <w:t>Joseph Stones Foundation Trust, including account books and lists of former pupils, are held at the Derbyshire County Record Office, Matlock.</w:t>
            </w:r>
          </w:p>
          <w:p w14:paraId="17A9BC37" w14:textId="77777777" w:rsidR="00997B20" w:rsidRPr="00294610" w:rsidRDefault="00997B20" w:rsidP="00A5317E">
            <w:pPr>
              <w:jc w:val="both"/>
              <w:rPr>
                <w:rFonts w:ascii="Times New Roman" w:hAnsi="Times New Roman" w:cs="Times New Roman"/>
                <w:i/>
                <w:sz w:val="24"/>
                <w:szCs w:val="24"/>
              </w:rPr>
            </w:pPr>
          </w:p>
          <w:p w14:paraId="5E8B8738" w14:textId="42808A4D" w:rsidR="00A5317E" w:rsidRPr="00294610" w:rsidRDefault="00A5317E" w:rsidP="00A5317E">
            <w:pPr>
              <w:jc w:val="both"/>
              <w:rPr>
                <w:rFonts w:ascii="Times New Roman" w:hAnsi="Times New Roman" w:cs="Times New Roman"/>
                <w:i/>
                <w:sz w:val="24"/>
                <w:szCs w:val="24"/>
              </w:rPr>
            </w:pPr>
            <w:r w:rsidRPr="00294610">
              <w:rPr>
                <w:rFonts w:ascii="Times New Roman" w:hAnsi="Times New Roman" w:cs="Times New Roman"/>
                <w:i/>
                <w:sz w:val="24"/>
                <w:szCs w:val="24"/>
              </w:rPr>
              <w:t>The new school building can accommodate up to 3</w:t>
            </w:r>
            <w:r w:rsidR="00DD4162">
              <w:rPr>
                <w:rFonts w:ascii="Times New Roman" w:hAnsi="Times New Roman" w:cs="Times New Roman"/>
                <w:i/>
                <w:sz w:val="24"/>
                <w:szCs w:val="24"/>
              </w:rPr>
              <w:t>85</w:t>
            </w:r>
            <w:r w:rsidRPr="00294610">
              <w:rPr>
                <w:rFonts w:ascii="Times New Roman" w:hAnsi="Times New Roman" w:cs="Times New Roman"/>
                <w:i/>
                <w:sz w:val="24"/>
                <w:szCs w:val="24"/>
              </w:rPr>
              <w:t xml:space="preserve"> children.</w:t>
            </w:r>
          </w:p>
          <w:p w14:paraId="45104B50" w14:textId="77777777" w:rsidR="00034CC3" w:rsidRPr="00294610" w:rsidRDefault="00034CC3" w:rsidP="00407C29">
            <w:pPr>
              <w:jc w:val="both"/>
              <w:rPr>
                <w:rFonts w:ascii="Times New Roman" w:hAnsi="Times New Roman" w:cs="Times New Roman"/>
                <w:i/>
                <w:sz w:val="24"/>
                <w:szCs w:val="24"/>
              </w:rPr>
            </w:pPr>
          </w:p>
        </w:tc>
      </w:tr>
    </w:tbl>
    <w:p w14:paraId="7854FE25" w14:textId="5499D781" w:rsidR="004A4FBD" w:rsidRPr="00294610" w:rsidRDefault="004A4FBD" w:rsidP="00DD4162">
      <w:pPr>
        <w:spacing w:before="240"/>
        <w:jc w:val="both"/>
        <w:rPr>
          <w:rFonts w:ascii="Times New Roman" w:hAnsi="Times New Roman" w:cs="Times New Roman"/>
          <w:sz w:val="24"/>
          <w:szCs w:val="24"/>
        </w:rPr>
      </w:pPr>
      <w:r w:rsidRPr="00294610">
        <w:rPr>
          <w:rFonts w:ascii="Times New Roman" w:hAnsi="Times New Roman" w:cs="Times New Roman"/>
          <w:sz w:val="24"/>
          <w:szCs w:val="24"/>
        </w:rPr>
        <w:t xml:space="preserve">The presence of the Stones shield of arms over the </w:t>
      </w:r>
      <w:r w:rsidR="00A46E32">
        <w:rPr>
          <w:rFonts w:ascii="Times New Roman" w:hAnsi="Times New Roman" w:cs="Times New Roman"/>
          <w:sz w:val="24"/>
          <w:szCs w:val="24"/>
        </w:rPr>
        <w:t xml:space="preserve">southern </w:t>
      </w:r>
      <w:r w:rsidRPr="00294610">
        <w:rPr>
          <w:rFonts w:ascii="Times New Roman" w:hAnsi="Times New Roman" w:cs="Times New Roman"/>
          <w:sz w:val="24"/>
          <w:szCs w:val="24"/>
        </w:rPr>
        <w:t xml:space="preserve">entrance to the present </w:t>
      </w:r>
      <w:r w:rsidR="00491011" w:rsidRPr="00294610">
        <w:rPr>
          <w:rFonts w:ascii="Times New Roman" w:hAnsi="Times New Roman" w:cs="Times New Roman"/>
          <w:sz w:val="24"/>
          <w:szCs w:val="24"/>
        </w:rPr>
        <w:t>Mosborough Hall H</w:t>
      </w:r>
      <w:r w:rsidRPr="00294610">
        <w:rPr>
          <w:rFonts w:ascii="Times New Roman" w:hAnsi="Times New Roman" w:cs="Times New Roman"/>
          <w:sz w:val="24"/>
          <w:szCs w:val="24"/>
        </w:rPr>
        <w:t>otel building is of particular interest</w:t>
      </w:r>
      <w:r w:rsidR="0047134F" w:rsidRPr="00294610">
        <w:rPr>
          <w:rFonts w:ascii="Times New Roman" w:hAnsi="Times New Roman" w:cs="Times New Roman"/>
          <w:sz w:val="24"/>
          <w:szCs w:val="24"/>
        </w:rPr>
        <w:t xml:space="preserve"> and illustrates the family’s growing aspirations</w:t>
      </w:r>
      <w:r w:rsidRPr="00294610">
        <w:rPr>
          <w:rFonts w:ascii="Times New Roman" w:hAnsi="Times New Roman" w:cs="Times New Roman"/>
          <w:sz w:val="24"/>
          <w:szCs w:val="24"/>
        </w:rPr>
        <w:t xml:space="preserve">. The Grant of Arms to Thomas Stones of Mosborough was made in </w:t>
      </w:r>
      <w:r w:rsidR="00A03055" w:rsidRPr="00294610">
        <w:rPr>
          <w:rFonts w:ascii="Times New Roman" w:hAnsi="Times New Roman" w:cs="Times New Roman"/>
          <w:sz w:val="24"/>
          <w:szCs w:val="24"/>
        </w:rPr>
        <w:t>1693, enabling Thomas to rightly call himself a gentleman:</w:t>
      </w:r>
    </w:p>
    <w:p w14:paraId="2C87B5CB" w14:textId="77777777" w:rsidR="00DD4162" w:rsidRDefault="004A4FBD" w:rsidP="00DD4162">
      <w:pPr>
        <w:spacing w:before="240"/>
        <w:jc w:val="both"/>
        <w:rPr>
          <w:rFonts w:ascii="Times New Roman" w:hAnsi="Times New Roman" w:cs="Times New Roman"/>
          <w:sz w:val="24"/>
          <w:szCs w:val="24"/>
        </w:rPr>
      </w:pPr>
      <w:r w:rsidRPr="00294610">
        <w:rPr>
          <w:rFonts w:ascii="Times New Roman" w:hAnsi="Times New Roman" w:cs="Times New Roman"/>
          <w:i/>
          <w:sz w:val="24"/>
          <w:szCs w:val="24"/>
        </w:rPr>
        <w:t xml:space="preserve">Grant of Arms by Sir Thomas St. George, Garter, and Sir John Dugdale, Norroy, Kings of Arms to Thomas Stones of Mosborough in the parish of Eckington, Derbyshire and his </w:t>
      </w:r>
      <w:r w:rsidR="00B24C74" w:rsidRPr="00294610">
        <w:rPr>
          <w:rFonts w:ascii="Times New Roman" w:hAnsi="Times New Roman" w:cs="Times New Roman"/>
          <w:i/>
          <w:sz w:val="24"/>
          <w:szCs w:val="24"/>
        </w:rPr>
        <w:t>descendants</w:t>
      </w:r>
      <w:r w:rsidRPr="00294610">
        <w:rPr>
          <w:rFonts w:ascii="Times New Roman" w:hAnsi="Times New Roman" w:cs="Times New Roman"/>
          <w:i/>
          <w:sz w:val="24"/>
          <w:szCs w:val="24"/>
        </w:rPr>
        <w:t>. Viz. Vert on a bend, counter-embattled or between six doves argent three crosses humette sable. Crest on a</w:t>
      </w:r>
      <w:r w:rsidR="0047134F" w:rsidRPr="00294610">
        <w:rPr>
          <w:rFonts w:ascii="Times New Roman" w:hAnsi="Times New Roman" w:cs="Times New Roman"/>
          <w:i/>
          <w:sz w:val="24"/>
          <w:szCs w:val="24"/>
        </w:rPr>
        <w:t xml:space="preserve"> </w:t>
      </w:r>
      <w:r w:rsidRPr="00294610">
        <w:rPr>
          <w:rFonts w:ascii="Times New Roman" w:hAnsi="Times New Roman" w:cs="Times New Roman"/>
          <w:i/>
          <w:sz w:val="24"/>
          <w:szCs w:val="24"/>
        </w:rPr>
        <w:t>wreath of the colours of a demi dragon pean holding a cross vert and gorged with a collar argent charged with three roses gules.</w:t>
      </w:r>
      <w:r w:rsidRPr="00294610">
        <w:rPr>
          <w:rStyle w:val="FootnoteReference"/>
          <w:rFonts w:ascii="Times New Roman" w:hAnsi="Times New Roman" w:cs="Times New Roman"/>
          <w:i/>
          <w:sz w:val="24"/>
          <w:szCs w:val="24"/>
        </w:rPr>
        <w:footnoteReference w:id="35"/>
      </w:r>
      <w:r w:rsidR="00DD4162" w:rsidRPr="00DD4162">
        <w:rPr>
          <w:rFonts w:ascii="Times New Roman" w:hAnsi="Times New Roman" w:cs="Times New Roman"/>
          <w:sz w:val="24"/>
          <w:szCs w:val="24"/>
        </w:rPr>
        <w:t xml:space="preserve"> </w:t>
      </w:r>
    </w:p>
    <w:p w14:paraId="21A9C9EC" w14:textId="0754E790" w:rsidR="004A4FBD" w:rsidRPr="00294610" w:rsidRDefault="00DD4162" w:rsidP="00DD4162">
      <w:pPr>
        <w:spacing w:before="240"/>
        <w:jc w:val="both"/>
        <w:rPr>
          <w:rFonts w:ascii="Times New Roman" w:hAnsi="Times New Roman" w:cs="Times New Roman"/>
          <w:i/>
          <w:sz w:val="24"/>
          <w:szCs w:val="24"/>
        </w:rPr>
      </w:pPr>
      <w:r w:rsidRPr="00294610">
        <w:rPr>
          <w:rFonts w:ascii="Times New Roman" w:hAnsi="Times New Roman" w:cs="Times New Roman"/>
          <w:sz w:val="24"/>
          <w:szCs w:val="24"/>
        </w:rPr>
        <w:t>Heraldic symbolism is notoriously difficult to interpret, given the very personal nature of its design and the potential for hidden meanings and innuendo.  However, it is tempting to speculate that the embattled bend might be representative of the careful placing of stones, reflecting the family name, whilst the demi dragon could have been inspired by the griffin, adopted by Gray’s Inn as its symbol in 1590.</w:t>
      </w:r>
    </w:p>
    <w:tbl>
      <w:tblPr>
        <w:tblStyle w:val="TableGrid"/>
        <w:tblW w:w="0" w:type="auto"/>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shd w:val="clear" w:color="auto" w:fill="FFD966" w:themeFill="accent4" w:themeFillTint="99"/>
        <w:tblCellMar>
          <w:top w:w="57" w:type="dxa"/>
        </w:tblCellMar>
        <w:tblLook w:val="04A0" w:firstRow="1" w:lastRow="0" w:firstColumn="1" w:lastColumn="0" w:noHBand="0" w:noVBand="1"/>
      </w:tblPr>
      <w:tblGrid>
        <w:gridCol w:w="9006"/>
      </w:tblGrid>
      <w:tr w:rsidR="00EC54E8" w:rsidRPr="00294610" w14:paraId="740C9E01" w14:textId="77777777" w:rsidTr="009603A5">
        <w:tc>
          <w:tcPr>
            <w:tcW w:w="9016" w:type="dxa"/>
            <w:shd w:val="clear" w:color="auto" w:fill="FFD966" w:themeFill="accent4" w:themeFillTint="99"/>
            <w:tcMar>
              <w:top w:w="113" w:type="dxa"/>
              <w:left w:w="227" w:type="dxa"/>
              <w:bottom w:w="57" w:type="dxa"/>
              <w:right w:w="227" w:type="dxa"/>
            </w:tcMar>
          </w:tcPr>
          <w:p w14:paraId="0931D8B1" w14:textId="6C8D9C5E" w:rsidR="00EC54E8" w:rsidRPr="000A2378" w:rsidRDefault="00EC54E8" w:rsidP="009603A5">
            <w:pPr>
              <w:jc w:val="both"/>
              <w:rPr>
                <w:rFonts w:ascii="Times New Roman" w:hAnsi="Times New Roman" w:cs="Times New Roman"/>
                <w:i/>
                <w:sz w:val="28"/>
                <w:szCs w:val="28"/>
              </w:rPr>
            </w:pPr>
            <w:r w:rsidRPr="000A2378">
              <w:rPr>
                <w:rFonts w:ascii="Times New Roman" w:hAnsi="Times New Roman" w:cs="Times New Roman"/>
                <w:i/>
                <w:sz w:val="28"/>
                <w:szCs w:val="28"/>
              </w:rPr>
              <w:t>Mosborough Hall</w:t>
            </w:r>
          </w:p>
          <w:p w14:paraId="5852BDD7" w14:textId="77777777" w:rsidR="00EC54E8" w:rsidRPr="00294610" w:rsidRDefault="00EC54E8" w:rsidP="009603A5">
            <w:pPr>
              <w:jc w:val="both"/>
              <w:rPr>
                <w:rFonts w:ascii="Times New Roman" w:hAnsi="Times New Roman" w:cs="Times New Roman"/>
                <w:i/>
                <w:sz w:val="24"/>
                <w:szCs w:val="24"/>
              </w:rPr>
            </w:pPr>
          </w:p>
          <w:p w14:paraId="139E630F" w14:textId="61A69532" w:rsidR="00EC54E8" w:rsidRDefault="00EC54E8" w:rsidP="00F578FA">
            <w:pPr>
              <w:jc w:val="both"/>
              <w:rPr>
                <w:rFonts w:ascii="Times New Roman" w:hAnsi="Times New Roman" w:cs="Times New Roman"/>
                <w:i/>
                <w:sz w:val="24"/>
                <w:szCs w:val="24"/>
              </w:rPr>
            </w:pPr>
            <w:r>
              <w:rPr>
                <w:rFonts w:ascii="Times New Roman" w:hAnsi="Times New Roman" w:cs="Times New Roman"/>
                <w:i/>
                <w:sz w:val="24"/>
                <w:szCs w:val="24"/>
              </w:rPr>
              <w:t>The main Hall building, which is now a hotel, is faced with coarse squared stone and ashlar, with ashlar dressings.</w:t>
            </w:r>
            <w:r w:rsidR="00A52A05">
              <w:rPr>
                <w:rFonts w:ascii="Times New Roman" w:hAnsi="Times New Roman" w:cs="Times New Roman"/>
                <w:i/>
                <w:sz w:val="24"/>
                <w:szCs w:val="24"/>
              </w:rPr>
              <w:t xml:space="preserve"> </w:t>
            </w:r>
            <w:r w:rsidR="00743347">
              <w:rPr>
                <w:rFonts w:ascii="Times New Roman" w:hAnsi="Times New Roman" w:cs="Times New Roman"/>
                <w:i/>
                <w:sz w:val="24"/>
                <w:szCs w:val="24"/>
              </w:rPr>
              <w:t>Mid C17 in origin, it was remodelled in C18 with mid C19 alterations, probably commissioned by Charles Rotherham</w:t>
            </w:r>
            <w:r w:rsidR="00743347">
              <w:rPr>
                <w:rStyle w:val="FootnoteReference"/>
                <w:rFonts w:ascii="Times New Roman" w:hAnsi="Times New Roman" w:cs="Times New Roman"/>
                <w:i/>
                <w:sz w:val="24"/>
                <w:szCs w:val="24"/>
              </w:rPr>
              <w:footnoteReference w:id="36"/>
            </w:r>
            <w:r w:rsidR="00743347">
              <w:rPr>
                <w:rFonts w:ascii="Times New Roman" w:hAnsi="Times New Roman" w:cs="Times New Roman"/>
                <w:i/>
                <w:sz w:val="24"/>
                <w:szCs w:val="24"/>
              </w:rPr>
              <w:t xml:space="preserve">. </w:t>
            </w:r>
            <w:r w:rsidR="00A52A05">
              <w:rPr>
                <w:rFonts w:ascii="Times New Roman" w:hAnsi="Times New Roman" w:cs="Times New Roman"/>
                <w:i/>
                <w:sz w:val="24"/>
                <w:szCs w:val="24"/>
              </w:rPr>
              <w:t xml:space="preserve">The south front has a main block </w:t>
            </w:r>
            <w:r w:rsidR="000A2378">
              <w:rPr>
                <w:rFonts w:ascii="Times New Roman" w:hAnsi="Times New Roman" w:cs="Times New Roman"/>
                <w:i/>
                <w:sz w:val="24"/>
                <w:szCs w:val="24"/>
              </w:rPr>
              <w:t xml:space="preserve">three storeys high </w:t>
            </w:r>
            <w:r w:rsidR="00A52A05">
              <w:rPr>
                <w:rFonts w:ascii="Times New Roman" w:hAnsi="Times New Roman" w:cs="Times New Roman"/>
                <w:i/>
                <w:sz w:val="24"/>
                <w:szCs w:val="24"/>
              </w:rPr>
              <w:t>with 3 ranges of 12-pane sash windows and an open balustrade with brackets</w:t>
            </w:r>
            <w:r w:rsidR="008D49EE">
              <w:rPr>
                <w:rFonts w:ascii="Times New Roman" w:hAnsi="Times New Roman" w:cs="Times New Roman"/>
                <w:i/>
                <w:sz w:val="24"/>
                <w:szCs w:val="24"/>
              </w:rPr>
              <w:t xml:space="preserve"> to mask the roof.</w:t>
            </w:r>
            <w:r w:rsidR="002B778F">
              <w:rPr>
                <w:rFonts w:ascii="Times New Roman" w:hAnsi="Times New Roman" w:cs="Times New Roman"/>
                <w:i/>
                <w:sz w:val="24"/>
                <w:szCs w:val="24"/>
              </w:rPr>
              <w:t xml:space="preserve"> There are projecting left and right wings with</w:t>
            </w:r>
            <w:r w:rsidR="00F578FA">
              <w:rPr>
                <w:rFonts w:ascii="Times New Roman" w:hAnsi="Times New Roman" w:cs="Times New Roman"/>
                <w:i/>
                <w:sz w:val="24"/>
                <w:szCs w:val="24"/>
              </w:rPr>
              <w:t xml:space="preserve"> coped parapets</w:t>
            </w:r>
            <w:r w:rsidR="00743347">
              <w:rPr>
                <w:rFonts w:ascii="Times New Roman" w:hAnsi="Times New Roman" w:cs="Times New Roman"/>
                <w:i/>
                <w:sz w:val="24"/>
                <w:szCs w:val="24"/>
              </w:rPr>
              <w:t>.</w:t>
            </w:r>
            <w:r w:rsidR="002B778F">
              <w:rPr>
                <w:rFonts w:ascii="Times New Roman" w:hAnsi="Times New Roman" w:cs="Times New Roman"/>
                <w:i/>
                <w:sz w:val="24"/>
                <w:szCs w:val="24"/>
              </w:rPr>
              <w:t xml:space="preserve"> </w:t>
            </w:r>
            <w:r w:rsidR="001330AE">
              <w:rPr>
                <w:rFonts w:ascii="Times New Roman" w:hAnsi="Times New Roman" w:cs="Times New Roman"/>
                <w:i/>
                <w:sz w:val="24"/>
                <w:szCs w:val="24"/>
              </w:rPr>
              <w:t xml:space="preserve">The central south entrance is of French window style </w:t>
            </w:r>
            <w:r w:rsidR="00AF324F">
              <w:rPr>
                <w:rFonts w:ascii="Times New Roman" w:hAnsi="Times New Roman" w:cs="Times New Roman"/>
                <w:i/>
                <w:sz w:val="24"/>
                <w:szCs w:val="24"/>
              </w:rPr>
              <w:t>with a stone surround and broken pediment containing a shield bearing the arms of Joseph Stones of Mosborough</w:t>
            </w:r>
            <w:r w:rsidR="00AF324F">
              <w:rPr>
                <w:rStyle w:val="FootnoteReference"/>
                <w:rFonts w:ascii="Times New Roman" w:hAnsi="Times New Roman" w:cs="Times New Roman"/>
                <w:i/>
                <w:sz w:val="24"/>
                <w:szCs w:val="24"/>
              </w:rPr>
              <w:footnoteReference w:id="37"/>
            </w:r>
            <w:r w:rsidR="00AF324F">
              <w:rPr>
                <w:rFonts w:ascii="Times New Roman" w:hAnsi="Times New Roman" w:cs="Times New Roman"/>
                <w:i/>
                <w:sz w:val="24"/>
                <w:szCs w:val="24"/>
              </w:rPr>
              <w:t>. At the rear of the right wing, there are two 2-light chamfered mullioned windows on each floor.</w:t>
            </w:r>
          </w:p>
          <w:p w14:paraId="06DB2459" w14:textId="77777777" w:rsidR="008D49EE" w:rsidRDefault="008D49EE" w:rsidP="00F578FA">
            <w:pPr>
              <w:jc w:val="both"/>
              <w:rPr>
                <w:rFonts w:ascii="Times New Roman" w:hAnsi="Times New Roman" w:cs="Times New Roman"/>
                <w:i/>
                <w:sz w:val="24"/>
                <w:szCs w:val="24"/>
              </w:rPr>
            </w:pPr>
          </w:p>
          <w:p w14:paraId="200E157E" w14:textId="2A640E02" w:rsidR="008D49EE" w:rsidRDefault="008D49EE" w:rsidP="00F578FA">
            <w:pPr>
              <w:jc w:val="both"/>
              <w:rPr>
                <w:rFonts w:ascii="Times New Roman" w:hAnsi="Times New Roman" w:cs="Times New Roman"/>
                <w:i/>
                <w:sz w:val="24"/>
                <w:szCs w:val="24"/>
              </w:rPr>
            </w:pPr>
            <w:r>
              <w:rPr>
                <w:rFonts w:ascii="Times New Roman" w:hAnsi="Times New Roman" w:cs="Times New Roman"/>
                <w:i/>
                <w:sz w:val="24"/>
                <w:szCs w:val="24"/>
              </w:rPr>
              <w:t>The interior features a C18 dogleg wooden stair with vase and stem and twist balusters with scroll brackets at the foot and ramped handrail; the stairwell having an enriched plaster ceiling.</w:t>
            </w:r>
            <w:r w:rsidR="00743347">
              <w:rPr>
                <w:rFonts w:ascii="Times New Roman" w:hAnsi="Times New Roman" w:cs="Times New Roman"/>
                <w:i/>
                <w:sz w:val="24"/>
                <w:szCs w:val="24"/>
              </w:rPr>
              <w:t xml:space="preserve"> The principal south facing rooms have framed or moulded panelling, enriched cross beam ceilings and moulded stone fireplaces.</w:t>
            </w:r>
          </w:p>
          <w:p w14:paraId="4D74F4EA" w14:textId="77777777" w:rsidR="00F578FA" w:rsidRDefault="00F578FA" w:rsidP="00F578FA">
            <w:pPr>
              <w:jc w:val="both"/>
              <w:rPr>
                <w:rFonts w:ascii="Times New Roman" w:hAnsi="Times New Roman" w:cs="Times New Roman"/>
                <w:i/>
                <w:sz w:val="24"/>
                <w:szCs w:val="24"/>
              </w:rPr>
            </w:pPr>
          </w:p>
          <w:p w14:paraId="48AC0937" w14:textId="32654E74" w:rsidR="00F578FA" w:rsidRDefault="00F578FA" w:rsidP="000A2378">
            <w:pPr>
              <w:jc w:val="both"/>
              <w:rPr>
                <w:rFonts w:ascii="Times New Roman" w:hAnsi="Times New Roman" w:cs="Times New Roman"/>
                <w:i/>
                <w:sz w:val="24"/>
                <w:szCs w:val="24"/>
              </w:rPr>
            </w:pPr>
            <w:r>
              <w:rPr>
                <w:rFonts w:ascii="Times New Roman" w:hAnsi="Times New Roman" w:cs="Times New Roman"/>
                <w:i/>
                <w:sz w:val="24"/>
                <w:szCs w:val="24"/>
              </w:rPr>
              <w:t>The outbuildings, which now form a hotel bar, are of slightly earlier construction</w:t>
            </w:r>
            <w:r w:rsidR="000A2378">
              <w:rPr>
                <w:rFonts w:ascii="Times New Roman" w:hAnsi="Times New Roman" w:cs="Times New Roman"/>
                <w:i/>
                <w:sz w:val="24"/>
                <w:szCs w:val="24"/>
              </w:rPr>
              <w:t xml:space="preserve"> with coped gables with kneelers and a central square headed doorway flanked by C17 mullioned stone cross windows.</w:t>
            </w:r>
            <w:r w:rsidR="00C02CDD">
              <w:rPr>
                <w:rFonts w:ascii="Times New Roman" w:hAnsi="Times New Roman" w:cs="Times New Roman"/>
                <w:i/>
                <w:sz w:val="24"/>
                <w:szCs w:val="24"/>
              </w:rPr>
              <w:t xml:space="preserve"> At the east end of the interior is a large moulded segmental arched fireplace with keystone, flanked by single segment-headed doorways.</w:t>
            </w:r>
          </w:p>
          <w:p w14:paraId="12EA85D3" w14:textId="77777777" w:rsidR="00C02CDD" w:rsidRDefault="00C02CDD" w:rsidP="000A2378">
            <w:pPr>
              <w:jc w:val="both"/>
              <w:rPr>
                <w:rFonts w:ascii="Times New Roman" w:hAnsi="Times New Roman" w:cs="Times New Roman"/>
                <w:i/>
                <w:sz w:val="24"/>
                <w:szCs w:val="24"/>
              </w:rPr>
            </w:pPr>
          </w:p>
          <w:p w14:paraId="07CD8FA7" w14:textId="737F9978" w:rsidR="00C02CDD" w:rsidRPr="00294610" w:rsidRDefault="00C02CDD" w:rsidP="00C02CDD">
            <w:pPr>
              <w:jc w:val="both"/>
              <w:rPr>
                <w:rFonts w:ascii="Times New Roman" w:hAnsi="Times New Roman" w:cs="Times New Roman"/>
                <w:i/>
                <w:sz w:val="24"/>
                <w:szCs w:val="24"/>
              </w:rPr>
            </w:pPr>
            <w:r>
              <w:rPr>
                <w:rFonts w:ascii="Times New Roman" w:hAnsi="Times New Roman" w:cs="Times New Roman"/>
                <w:i/>
                <w:sz w:val="24"/>
                <w:szCs w:val="24"/>
              </w:rPr>
              <w:t>Outside there is a late C18 summerhouse of coarse squared stone and partly rendered with ashlar dressings, together with an attached garden wall, which were probably associated with the Hall. Nearby are a pair of early C18 stone gate piers and flanking walls with ball finials.</w:t>
            </w:r>
          </w:p>
        </w:tc>
      </w:tr>
    </w:tbl>
    <w:p w14:paraId="1672E9AD" w14:textId="7A50A476" w:rsidR="00F96D30" w:rsidRPr="00294610" w:rsidRDefault="00F96D30" w:rsidP="00DD4162">
      <w:pPr>
        <w:spacing w:before="240"/>
        <w:jc w:val="both"/>
        <w:rPr>
          <w:rFonts w:ascii="Times New Roman" w:hAnsi="Times New Roman" w:cs="Times New Roman"/>
          <w:sz w:val="24"/>
          <w:szCs w:val="24"/>
        </w:rPr>
      </w:pPr>
      <w:r>
        <w:rPr>
          <w:rFonts w:ascii="Times New Roman" w:hAnsi="Times New Roman" w:cs="Times New Roman"/>
          <w:sz w:val="24"/>
          <w:szCs w:val="24"/>
        </w:rPr>
        <w:t xml:space="preserve">It seems that Thomas inherited his father’s acquisitive tendencies, for in 1695, he purchased a significant estate of 4 messuages and cottages in Mosborough, together with 64 acres of land from </w:t>
      </w:r>
      <w:r w:rsidR="007D64A6">
        <w:rPr>
          <w:rFonts w:ascii="Times New Roman" w:hAnsi="Times New Roman" w:cs="Times New Roman"/>
          <w:sz w:val="24"/>
          <w:szCs w:val="24"/>
        </w:rPr>
        <w:t>the Wigfalls</w:t>
      </w:r>
      <w:r w:rsidR="00522F2B">
        <w:rPr>
          <w:rFonts w:ascii="Times New Roman" w:hAnsi="Times New Roman" w:cs="Times New Roman"/>
          <w:sz w:val="24"/>
          <w:szCs w:val="24"/>
        </w:rPr>
        <w:t xml:space="preserve"> of Renishaw Hall</w:t>
      </w:r>
      <w:r>
        <w:rPr>
          <w:rStyle w:val="FootnoteReference"/>
          <w:rFonts w:ascii="Times New Roman" w:hAnsi="Times New Roman" w:cs="Times New Roman"/>
          <w:sz w:val="24"/>
          <w:szCs w:val="24"/>
        </w:rPr>
        <w:footnoteReference w:id="38"/>
      </w:r>
      <w:r>
        <w:rPr>
          <w:rFonts w:ascii="Times New Roman" w:hAnsi="Times New Roman" w:cs="Times New Roman"/>
          <w:sz w:val="24"/>
          <w:szCs w:val="24"/>
        </w:rPr>
        <w:t>.</w:t>
      </w:r>
      <w:r w:rsidR="00522F2B">
        <w:rPr>
          <w:rFonts w:ascii="Times New Roman" w:hAnsi="Times New Roman" w:cs="Times New Roman"/>
          <w:sz w:val="24"/>
          <w:szCs w:val="24"/>
        </w:rPr>
        <w:t xml:space="preserve"> This he followed with further purchases from John Wigfall, and William Anderton</w:t>
      </w:r>
      <w:r w:rsidR="007D64A6">
        <w:rPr>
          <w:rFonts w:ascii="Times New Roman" w:hAnsi="Times New Roman" w:cs="Times New Roman"/>
          <w:sz w:val="24"/>
          <w:szCs w:val="24"/>
        </w:rPr>
        <w:t xml:space="preserve"> and a lease from George Sitwell</w:t>
      </w:r>
      <w:r w:rsidR="00522F2B">
        <w:rPr>
          <w:rFonts w:ascii="Times New Roman" w:hAnsi="Times New Roman" w:cs="Times New Roman"/>
          <w:sz w:val="24"/>
          <w:szCs w:val="24"/>
        </w:rPr>
        <w:t xml:space="preserve"> in 1696.</w:t>
      </w:r>
    </w:p>
    <w:p w14:paraId="00ED2430" w14:textId="5BF9C36D" w:rsidR="008370FA" w:rsidRDefault="008370FA" w:rsidP="00407C29">
      <w:pPr>
        <w:jc w:val="both"/>
        <w:rPr>
          <w:rFonts w:ascii="Times New Roman" w:hAnsi="Times New Roman" w:cs="Times New Roman"/>
          <w:sz w:val="24"/>
          <w:szCs w:val="24"/>
        </w:rPr>
      </w:pPr>
      <w:r w:rsidRPr="00294610">
        <w:rPr>
          <w:rFonts w:ascii="Times New Roman" w:hAnsi="Times New Roman" w:cs="Times New Roman"/>
          <w:sz w:val="24"/>
          <w:szCs w:val="24"/>
        </w:rPr>
        <w:t xml:space="preserve">In 1701, Thomas’s sister, Anna, died at the age of 27. In her will, she </w:t>
      </w:r>
      <w:r w:rsidR="008621E9" w:rsidRPr="00294610">
        <w:rPr>
          <w:rFonts w:ascii="Times New Roman" w:hAnsi="Times New Roman" w:cs="Times New Roman"/>
          <w:sz w:val="24"/>
          <w:szCs w:val="24"/>
        </w:rPr>
        <w:t>made</w:t>
      </w:r>
      <w:r w:rsidRPr="00294610">
        <w:rPr>
          <w:rFonts w:ascii="Times New Roman" w:hAnsi="Times New Roman" w:cs="Times New Roman"/>
          <w:sz w:val="24"/>
          <w:szCs w:val="24"/>
        </w:rPr>
        <w:t xml:space="preserve"> be</w:t>
      </w:r>
      <w:r w:rsidR="008621E9" w:rsidRPr="00294610">
        <w:rPr>
          <w:rFonts w:ascii="Times New Roman" w:hAnsi="Times New Roman" w:cs="Times New Roman"/>
          <w:sz w:val="24"/>
          <w:szCs w:val="24"/>
        </w:rPr>
        <w:t>quests to</w:t>
      </w:r>
      <w:r w:rsidR="00B763E9" w:rsidRPr="00294610">
        <w:rPr>
          <w:rFonts w:ascii="Times New Roman" w:hAnsi="Times New Roman" w:cs="Times New Roman"/>
          <w:sz w:val="24"/>
          <w:szCs w:val="24"/>
        </w:rPr>
        <w:t xml:space="preserve"> Eckington and Mosborough Schools, </w:t>
      </w:r>
      <w:r w:rsidR="008621E9" w:rsidRPr="00294610">
        <w:rPr>
          <w:rFonts w:ascii="Times New Roman" w:hAnsi="Times New Roman" w:cs="Times New Roman"/>
          <w:sz w:val="24"/>
          <w:szCs w:val="24"/>
        </w:rPr>
        <w:t xml:space="preserve">her uncle, John Gill, and </w:t>
      </w:r>
      <w:r w:rsidRPr="00294610">
        <w:rPr>
          <w:rFonts w:ascii="Times New Roman" w:hAnsi="Times New Roman" w:cs="Times New Roman"/>
          <w:sz w:val="24"/>
          <w:szCs w:val="24"/>
        </w:rPr>
        <w:t>her aunt</w:t>
      </w:r>
      <w:r w:rsidR="008621E9" w:rsidRPr="00294610">
        <w:rPr>
          <w:rFonts w:ascii="Times New Roman" w:hAnsi="Times New Roman" w:cs="Times New Roman"/>
          <w:sz w:val="24"/>
          <w:szCs w:val="24"/>
        </w:rPr>
        <w:t>, Sarah Kayes, along with the residue to her brother, Thomas, who</w:t>
      </w:r>
      <w:r w:rsidR="00115EFD" w:rsidRPr="00294610">
        <w:rPr>
          <w:rFonts w:ascii="Times New Roman" w:hAnsi="Times New Roman" w:cs="Times New Roman"/>
          <w:sz w:val="24"/>
          <w:szCs w:val="24"/>
        </w:rPr>
        <w:t>m</w:t>
      </w:r>
      <w:r w:rsidR="008621E9" w:rsidRPr="00294610">
        <w:rPr>
          <w:rFonts w:ascii="Times New Roman" w:hAnsi="Times New Roman" w:cs="Times New Roman"/>
          <w:sz w:val="24"/>
          <w:szCs w:val="24"/>
        </w:rPr>
        <w:t xml:space="preserve"> she made executor</w:t>
      </w:r>
      <w:r w:rsidR="00B763E9" w:rsidRPr="00294610">
        <w:rPr>
          <w:rStyle w:val="FootnoteReference"/>
          <w:rFonts w:ascii="Times New Roman" w:hAnsi="Times New Roman" w:cs="Times New Roman"/>
          <w:sz w:val="24"/>
          <w:szCs w:val="24"/>
        </w:rPr>
        <w:footnoteReference w:id="39"/>
      </w:r>
      <w:r w:rsidR="008621E9" w:rsidRPr="00294610">
        <w:rPr>
          <w:rFonts w:ascii="Times New Roman" w:hAnsi="Times New Roman" w:cs="Times New Roman"/>
          <w:sz w:val="24"/>
          <w:szCs w:val="24"/>
        </w:rPr>
        <w:t xml:space="preserve">. </w:t>
      </w:r>
      <w:r w:rsidR="00F314C6">
        <w:rPr>
          <w:rFonts w:ascii="Times New Roman" w:hAnsi="Times New Roman" w:cs="Times New Roman"/>
          <w:sz w:val="24"/>
          <w:szCs w:val="24"/>
        </w:rPr>
        <w:t>Thomas’s brother, Nicholas, must have taken over the management of the family’s lead mining interests, for in 1705, he was involved in a dispute involving ownership of parts of the Hucklow Edge Old Vein, of which he had taken possession in pursuit of a debt.</w:t>
      </w:r>
    </w:p>
    <w:p w14:paraId="1E5D479E" w14:textId="7E97F9F0" w:rsidR="00814EBF" w:rsidRDefault="00814EBF" w:rsidP="00407C29">
      <w:pPr>
        <w:jc w:val="both"/>
        <w:rPr>
          <w:rFonts w:ascii="Times New Roman" w:hAnsi="Times New Roman" w:cs="Times New Roman"/>
          <w:sz w:val="24"/>
          <w:szCs w:val="24"/>
        </w:rPr>
      </w:pPr>
      <w:r>
        <w:rPr>
          <w:rFonts w:ascii="Times New Roman" w:hAnsi="Times New Roman" w:cs="Times New Roman"/>
          <w:sz w:val="24"/>
          <w:szCs w:val="24"/>
        </w:rPr>
        <w:t xml:space="preserve">Although Thomas must have appeared to be an exceedingly eligible </w:t>
      </w:r>
      <w:r w:rsidR="00EB5007">
        <w:rPr>
          <w:rFonts w:ascii="Times New Roman" w:hAnsi="Times New Roman" w:cs="Times New Roman"/>
          <w:sz w:val="24"/>
          <w:szCs w:val="24"/>
        </w:rPr>
        <w:t>bachelor</w:t>
      </w:r>
      <w:r>
        <w:rPr>
          <w:rFonts w:ascii="Times New Roman" w:hAnsi="Times New Roman" w:cs="Times New Roman"/>
          <w:sz w:val="24"/>
          <w:szCs w:val="24"/>
        </w:rPr>
        <w:t xml:space="preserve">, he remained unmarried until in 1708, when at the age of 37, he married Hannah, </w:t>
      </w:r>
      <w:r w:rsidR="00AE0AF4">
        <w:rPr>
          <w:rFonts w:ascii="Times New Roman" w:hAnsi="Times New Roman" w:cs="Times New Roman"/>
          <w:sz w:val="24"/>
          <w:szCs w:val="24"/>
        </w:rPr>
        <w:t xml:space="preserve">aged 35, </w:t>
      </w:r>
      <w:r>
        <w:rPr>
          <w:rFonts w:ascii="Times New Roman" w:hAnsi="Times New Roman" w:cs="Times New Roman"/>
          <w:sz w:val="24"/>
          <w:szCs w:val="24"/>
        </w:rPr>
        <w:t>daughter of the late John Knight of Firbeck and Langold. The Knights were a substantial landholding family enjoying estates in Yorkshire and Nottinghamshire, mostly acquired by Hannah’s grandfather, Lt.Col. Sir Raphe Knight, a career cavalry officer, formerly with the Parliamentary army</w:t>
      </w:r>
      <w:r w:rsidR="009A731D">
        <w:rPr>
          <w:rStyle w:val="FootnoteReference"/>
          <w:rFonts w:ascii="Times New Roman" w:hAnsi="Times New Roman" w:cs="Times New Roman"/>
          <w:sz w:val="24"/>
          <w:szCs w:val="24"/>
        </w:rPr>
        <w:footnoteReference w:id="40"/>
      </w:r>
      <w:r>
        <w:rPr>
          <w:rFonts w:ascii="Times New Roman" w:hAnsi="Times New Roman" w:cs="Times New Roman"/>
          <w:sz w:val="24"/>
          <w:szCs w:val="24"/>
        </w:rPr>
        <w:t xml:space="preserve">. </w:t>
      </w:r>
    </w:p>
    <w:p w14:paraId="4D1FC117" w14:textId="03DE47CE" w:rsidR="00814EBF" w:rsidRDefault="00814EBF" w:rsidP="00407C29">
      <w:pPr>
        <w:jc w:val="both"/>
        <w:rPr>
          <w:rFonts w:ascii="Times New Roman" w:hAnsi="Times New Roman" w:cs="Times New Roman"/>
          <w:sz w:val="24"/>
          <w:szCs w:val="24"/>
        </w:rPr>
      </w:pPr>
      <w:r>
        <w:rPr>
          <w:rFonts w:ascii="Times New Roman" w:hAnsi="Times New Roman" w:cs="Times New Roman"/>
          <w:sz w:val="24"/>
          <w:szCs w:val="24"/>
        </w:rPr>
        <w:t>Hannah brought with her a considerable marriage portion of £5,000</w:t>
      </w:r>
      <w:r w:rsidR="00AE0AF4">
        <w:rPr>
          <w:rFonts w:ascii="Times New Roman" w:hAnsi="Times New Roman" w:cs="Times New Roman"/>
          <w:sz w:val="24"/>
          <w:szCs w:val="24"/>
        </w:rPr>
        <w:t xml:space="preserve"> and </w:t>
      </w:r>
      <w:r w:rsidR="009A731D">
        <w:rPr>
          <w:rFonts w:ascii="Times New Roman" w:hAnsi="Times New Roman" w:cs="Times New Roman"/>
          <w:sz w:val="24"/>
          <w:szCs w:val="24"/>
        </w:rPr>
        <w:t xml:space="preserve">a jointure comprising </w:t>
      </w:r>
      <w:r w:rsidR="00AE0AF4">
        <w:rPr>
          <w:rFonts w:ascii="Times New Roman" w:hAnsi="Times New Roman" w:cs="Times New Roman"/>
          <w:sz w:val="24"/>
          <w:szCs w:val="24"/>
        </w:rPr>
        <w:t>timber rights in the parish of Warsop, Nottinghamshire</w:t>
      </w:r>
      <w:r>
        <w:rPr>
          <w:rFonts w:ascii="Times New Roman" w:hAnsi="Times New Roman" w:cs="Times New Roman"/>
          <w:sz w:val="24"/>
          <w:szCs w:val="24"/>
        </w:rPr>
        <w:t>, but not without a little baggage, including an annulled marriage entered into when she was a minor</w:t>
      </w:r>
      <w:r>
        <w:rPr>
          <w:rStyle w:val="FootnoteReference"/>
          <w:rFonts w:ascii="Times New Roman" w:hAnsi="Times New Roman" w:cs="Times New Roman"/>
          <w:sz w:val="24"/>
          <w:szCs w:val="24"/>
        </w:rPr>
        <w:footnoteReference w:id="41"/>
      </w:r>
      <w:r w:rsidR="00311C5E">
        <w:rPr>
          <w:rFonts w:ascii="Times New Roman" w:hAnsi="Times New Roman" w:cs="Times New Roman"/>
          <w:sz w:val="24"/>
          <w:szCs w:val="24"/>
        </w:rPr>
        <w:t xml:space="preserve">. </w:t>
      </w:r>
      <w:r w:rsidR="00EC0029">
        <w:rPr>
          <w:rFonts w:ascii="Times New Roman" w:hAnsi="Times New Roman" w:cs="Times New Roman"/>
          <w:sz w:val="24"/>
          <w:szCs w:val="24"/>
        </w:rPr>
        <w:t>Her portion was released in 1712, after the sale of land in Letwell by her father’s executors</w:t>
      </w:r>
      <w:r w:rsidR="00EC0029">
        <w:rPr>
          <w:rStyle w:val="FootnoteReference"/>
          <w:rFonts w:ascii="Times New Roman" w:hAnsi="Times New Roman" w:cs="Times New Roman"/>
          <w:sz w:val="24"/>
          <w:szCs w:val="24"/>
        </w:rPr>
        <w:footnoteReference w:id="42"/>
      </w:r>
      <w:r w:rsidR="00EC0029">
        <w:rPr>
          <w:rFonts w:ascii="Times New Roman" w:hAnsi="Times New Roman" w:cs="Times New Roman"/>
          <w:sz w:val="24"/>
          <w:szCs w:val="24"/>
        </w:rPr>
        <w:t>.</w:t>
      </w:r>
      <w:r w:rsidR="00A60207">
        <w:rPr>
          <w:rFonts w:ascii="Times New Roman" w:hAnsi="Times New Roman" w:cs="Times New Roman"/>
          <w:sz w:val="24"/>
          <w:szCs w:val="24"/>
        </w:rPr>
        <w:t xml:space="preserve"> However, a family dispute with Hannah’s brother, Isaac, did arise over her Warsop timber rights, which had to be settled by a commission of enquiry</w:t>
      </w:r>
      <w:r w:rsidR="00A60207">
        <w:rPr>
          <w:rStyle w:val="FootnoteReference"/>
          <w:rFonts w:ascii="Times New Roman" w:hAnsi="Times New Roman" w:cs="Times New Roman"/>
          <w:sz w:val="24"/>
          <w:szCs w:val="24"/>
        </w:rPr>
        <w:footnoteReference w:id="43"/>
      </w:r>
      <w:r w:rsidR="00A60207">
        <w:rPr>
          <w:rFonts w:ascii="Times New Roman" w:hAnsi="Times New Roman" w:cs="Times New Roman"/>
          <w:sz w:val="24"/>
          <w:szCs w:val="24"/>
        </w:rPr>
        <w:t>.</w:t>
      </w:r>
    </w:p>
    <w:p w14:paraId="3EF0BDC3" w14:textId="360DE150" w:rsidR="0086398F" w:rsidRPr="00294610" w:rsidRDefault="0086398F" w:rsidP="00407C29">
      <w:pPr>
        <w:jc w:val="both"/>
        <w:rPr>
          <w:rFonts w:ascii="Times New Roman" w:hAnsi="Times New Roman" w:cs="Times New Roman"/>
          <w:sz w:val="24"/>
          <w:szCs w:val="24"/>
        </w:rPr>
      </w:pPr>
      <w:r>
        <w:rPr>
          <w:rFonts w:ascii="Times New Roman" w:hAnsi="Times New Roman" w:cs="Times New Roman"/>
          <w:sz w:val="24"/>
          <w:szCs w:val="24"/>
        </w:rPr>
        <w:t>Thomas and Hannah had four children at Mosborough: John (1708), Ann (1709), Elizabeth (1710) and Thomas (1726).</w:t>
      </w:r>
    </w:p>
    <w:p w14:paraId="5332FBD3" w14:textId="778FFB4D" w:rsidR="00893CEF" w:rsidRDefault="00EC0029" w:rsidP="00407C29">
      <w:pPr>
        <w:jc w:val="both"/>
        <w:rPr>
          <w:rFonts w:ascii="Times New Roman" w:hAnsi="Times New Roman" w:cs="Times New Roman"/>
          <w:sz w:val="24"/>
          <w:szCs w:val="24"/>
        </w:rPr>
      </w:pPr>
      <w:r>
        <w:rPr>
          <w:rFonts w:ascii="Times New Roman" w:hAnsi="Times New Roman" w:cs="Times New Roman"/>
          <w:sz w:val="24"/>
          <w:szCs w:val="24"/>
        </w:rPr>
        <w:t xml:space="preserve">Thomas </w:t>
      </w:r>
      <w:r w:rsidR="007D64A6">
        <w:rPr>
          <w:rFonts w:ascii="Times New Roman" w:hAnsi="Times New Roman" w:cs="Times New Roman"/>
          <w:sz w:val="24"/>
          <w:szCs w:val="24"/>
        </w:rPr>
        <w:t>was</w:t>
      </w:r>
      <w:r>
        <w:rPr>
          <w:rFonts w:ascii="Times New Roman" w:hAnsi="Times New Roman" w:cs="Times New Roman"/>
          <w:sz w:val="24"/>
          <w:szCs w:val="24"/>
        </w:rPr>
        <w:t xml:space="preserve"> appointed as a Justice of the Peace for Derbyshire</w:t>
      </w:r>
      <w:r w:rsidR="00B97612">
        <w:rPr>
          <w:rFonts w:ascii="Times New Roman" w:hAnsi="Times New Roman" w:cs="Times New Roman"/>
          <w:sz w:val="24"/>
          <w:szCs w:val="24"/>
        </w:rPr>
        <w:t xml:space="preserve"> sometime around 1720</w:t>
      </w:r>
      <w:r w:rsidR="007D64A6">
        <w:rPr>
          <w:rFonts w:ascii="Times New Roman" w:hAnsi="Times New Roman" w:cs="Times New Roman"/>
          <w:sz w:val="24"/>
          <w:szCs w:val="24"/>
        </w:rPr>
        <w:t>. H</w:t>
      </w:r>
      <w:r w:rsidR="00E216DB">
        <w:rPr>
          <w:rFonts w:ascii="Times New Roman" w:hAnsi="Times New Roman" w:cs="Times New Roman"/>
          <w:sz w:val="24"/>
          <w:szCs w:val="24"/>
        </w:rPr>
        <w:t>e</w:t>
      </w:r>
      <w:r>
        <w:rPr>
          <w:rFonts w:ascii="Times New Roman" w:hAnsi="Times New Roman" w:cs="Times New Roman"/>
          <w:sz w:val="24"/>
          <w:szCs w:val="24"/>
        </w:rPr>
        <w:t xml:space="preserve"> appears</w:t>
      </w:r>
      <w:r w:rsidR="00B97612">
        <w:rPr>
          <w:rFonts w:ascii="Times New Roman" w:hAnsi="Times New Roman" w:cs="Times New Roman"/>
          <w:sz w:val="24"/>
          <w:szCs w:val="24"/>
        </w:rPr>
        <w:t xml:space="preserve"> in the records of the </w:t>
      </w:r>
      <w:r>
        <w:rPr>
          <w:rFonts w:ascii="Times New Roman" w:hAnsi="Times New Roman" w:cs="Times New Roman"/>
          <w:sz w:val="24"/>
          <w:szCs w:val="24"/>
        </w:rPr>
        <w:t>Chesterfield Quarter Sessions alongside</w:t>
      </w:r>
      <w:r w:rsidR="0086398F">
        <w:rPr>
          <w:rFonts w:ascii="Times New Roman" w:hAnsi="Times New Roman" w:cs="Times New Roman"/>
          <w:sz w:val="24"/>
          <w:szCs w:val="24"/>
        </w:rPr>
        <w:t xml:space="preserve"> that of</w:t>
      </w:r>
      <w:r>
        <w:rPr>
          <w:rFonts w:ascii="Times New Roman" w:hAnsi="Times New Roman" w:cs="Times New Roman"/>
          <w:sz w:val="24"/>
          <w:szCs w:val="24"/>
        </w:rPr>
        <w:t xml:space="preserve"> George Sitwell in a case in which their decision on a removal order was appealed</w:t>
      </w:r>
      <w:r w:rsidR="0086398F">
        <w:rPr>
          <w:rStyle w:val="FootnoteReference"/>
          <w:rFonts w:ascii="Times New Roman" w:hAnsi="Times New Roman" w:cs="Times New Roman"/>
          <w:sz w:val="24"/>
          <w:szCs w:val="24"/>
        </w:rPr>
        <w:footnoteReference w:id="44"/>
      </w:r>
      <w:r w:rsidR="0086398F">
        <w:rPr>
          <w:rFonts w:ascii="Times New Roman" w:hAnsi="Times New Roman" w:cs="Times New Roman"/>
          <w:sz w:val="24"/>
          <w:szCs w:val="24"/>
        </w:rPr>
        <w:t>.</w:t>
      </w:r>
      <w:r w:rsidR="000622DE">
        <w:rPr>
          <w:rFonts w:ascii="Times New Roman" w:hAnsi="Times New Roman" w:cs="Times New Roman"/>
          <w:sz w:val="24"/>
          <w:szCs w:val="24"/>
        </w:rPr>
        <w:t xml:space="preserve"> Indeed, he seems to have been considered eligible for appointment as Sheriff of the county, for h</w:t>
      </w:r>
      <w:r w:rsidR="007D64A6">
        <w:rPr>
          <w:rFonts w:ascii="Times New Roman" w:hAnsi="Times New Roman" w:cs="Times New Roman"/>
          <w:sz w:val="24"/>
          <w:szCs w:val="24"/>
        </w:rPr>
        <w:t>e is included</w:t>
      </w:r>
      <w:r w:rsidR="000622DE">
        <w:rPr>
          <w:rFonts w:ascii="Times New Roman" w:hAnsi="Times New Roman" w:cs="Times New Roman"/>
          <w:sz w:val="24"/>
          <w:szCs w:val="24"/>
        </w:rPr>
        <w:t xml:space="preserve"> in a list of Derbyshire gentry who agreed between themselves in 1690 to limit their judicial expenses if so appointed</w:t>
      </w:r>
      <w:r w:rsidR="000622DE">
        <w:rPr>
          <w:rStyle w:val="FootnoteReference"/>
          <w:rFonts w:ascii="Times New Roman" w:hAnsi="Times New Roman" w:cs="Times New Roman"/>
          <w:sz w:val="24"/>
          <w:szCs w:val="24"/>
        </w:rPr>
        <w:footnoteReference w:id="45"/>
      </w:r>
      <w:r w:rsidR="00AD11DF">
        <w:rPr>
          <w:rFonts w:ascii="Times New Roman" w:hAnsi="Times New Roman" w:cs="Times New Roman"/>
          <w:sz w:val="24"/>
          <w:szCs w:val="24"/>
        </w:rPr>
        <w:t>.</w:t>
      </w:r>
    </w:p>
    <w:p w14:paraId="3DBE6BF4" w14:textId="30A48584" w:rsidR="00AD11DF" w:rsidRDefault="00AD11DF" w:rsidP="00407C29">
      <w:pPr>
        <w:jc w:val="both"/>
        <w:rPr>
          <w:rFonts w:ascii="Times New Roman" w:hAnsi="Times New Roman" w:cs="Times New Roman"/>
          <w:sz w:val="24"/>
          <w:szCs w:val="24"/>
        </w:rPr>
      </w:pPr>
      <w:r>
        <w:rPr>
          <w:rFonts w:ascii="Times New Roman" w:hAnsi="Times New Roman" w:cs="Times New Roman"/>
          <w:sz w:val="24"/>
          <w:szCs w:val="24"/>
        </w:rPr>
        <w:t>Although the Stones family is widely known locally to have been associated with the foundation of the Mosborough School, their crucial role in the establishment of the Thomas Cam School in Eckington may be less well appreciated. Thomas Cam was a yeoman farmer with a small copyhold estate at Mosborough Moor Top. Interestingly, the estate acquire</w:t>
      </w:r>
      <w:r w:rsidR="00D86EB5">
        <w:rPr>
          <w:rFonts w:ascii="Times New Roman" w:hAnsi="Times New Roman" w:cs="Times New Roman"/>
          <w:sz w:val="24"/>
          <w:szCs w:val="24"/>
        </w:rPr>
        <w:t>d</w:t>
      </w:r>
      <w:r>
        <w:rPr>
          <w:rFonts w:ascii="Times New Roman" w:hAnsi="Times New Roman" w:cs="Times New Roman"/>
          <w:sz w:val="24"/>
          <w:szCs w:val="24"/>
        </w:rPr>
        <w:t xml:space="preserve"> by his mother, Elizabeth Cam, in </w:t>
      </w:r>
      <w:r w:rsidR="00D86EB5">
        <w:rPr>
          <w:rFonts w:ascii="Times New Roman" w:hAnsi="Times New Roman" w:cs="Times New Roman"/>
          <w:sz w:val="24"/>
          <w:szCs w:val="24"/>
        </w:rPr>
        <w:t>1635 is described as “a messuage in Mosborough together with a third part of a bovate of hastler land”</w:t>
      </w:r>
      <w:r w:rsidR="003E2156">
        <w:rPr>
          <w:rStyle w:val="FootnoteReference"/>
          <w:rFonts w:ascii="Times New Roman" w:hAnsi="Times New Roman" w:cs="Times New Roman"/>
          <w:sz w:val="24"/>
          <w:szCs w:val="24"/>
        </w:rPr>
        <w:footnoteReference w:id="46"/>
      </w:r>
      <w:r>
        <w:rPr>
          <w:rFonts w:ascii="Times New Roman" w:hAnsi="Times New Roman" w:cs="Times New Roman"/>
          <w:sz w:val="24"/>
          <w:szCs w:val="24"/>
        </w:rPr>
        <w:t xml:space="preserve"> </w:t>
      </w:r>
      <w:r w:rsidR="00D86EB5">
        <w:rPr>
          <w:rFonts w:ascii="Times New Roman" w:hAnsi="Times New Roman" w:cs="Times New Roman"/>
          <w:sz w:val="24"/>
          <w:szCs w:val="24"/>
        </w:rPr>
        <w:t>This form of tenure is quite uncommon, Eckington manor being one of the few places it was thought to exist in Derbyshire. A bovate, or oxgang, is roughly equivalent to the amount of land tillable by one ox in a ploughing season</w:t>
      </w:r>
      <w:r w:rsidR="0092058F">
        <w:rPr>
          <w:rFonts w:ascii="Times New Roman" w:hAnsi="Times New Roman" w:cs="Times New Roman"/>
          <w:sz w:val="24"/>
          <w:szCs w:val="24"/>
        </w:rPr>
        <w:t xml:space="preserve"> (approximately 15 – 20 acres)</w:t>
      </w:r>
      <w:r w:rsidR="00D86EB5">
        <w:rPr>
          <w:rFonts w:ascii="Times New Roman" w:hAnsi="Times New Roman" w:cs="Times New Roman"/>
          <w:sz w:val="24"/>
          <w:szCs w:val="24"/>
        </w:rPr>
        <w:t xml:space="preserve">, and is a measure typically found in areas </w:t>
      </w:r>
      <w:r w:rsidR="00E216DB">
        <w:rPr>
          <w:rFonts w:ascii="Times New Roman" w:hAnsi="Times New Roman" w:cs="Times New Roman"/>
          <w:sz w:val="24"/>
          <w:szCs w:val="24"/>
        </w:rPr>
        <w:t xml:space="preserve">formerly </w:t>
      </w:r>
      <w:r w:rsidR="00D86EB5">
        <w:rPr>
          <w:rFonts w:ascii="Times New Roman" w:hAnsi="Times New Roman" w:cs="Times New Roman"/>
          <w:sz w:val="24"/>
          <w:szCs w:val="24"/>
        </w:rPr>
        <w:t>occupied by the Vikings.</w:t>
      </w:r>
      <w:r w:rsidR="0092058F">
        <w:rPr>
          <w:rFonts w:ascii="Times New Roman" w:hAnsi="Times New Roman" w:cs="Times New Roman"/>
          <w:sz w:val="24"/>
          <w:szCs w:val="24"/>
        </w:rPr>
        <w:t xml:space="preserve"> Hastilar land probably carried with it some obscure kind of service to the Lord, perhaps military in nature (</w:t>
      </w:r>
      <w:r w:rsidR="0092058F" w:rsidRPr="0092058F">
        <w:rPr>
          <w:rFonts w:ascii="Times New Roman" w:hAnsi="Times New Roman" w:cs="Times New Roman"/>
          <w:i/>
          <w:sz w:val="24"/>
          <w:szCs w:val="24"/>
        </w:rPr>
        <w:t>hasta, hastula, hastile</w:t>
      </w:r>
      <w:r w:rsidR="0092058F">
        <w:rPr>
          <w:rFonts w:ascii="Times New Roman" w:hAnsi="Times New Roman" w:cs="Times New Roman"/>
          <w:sz w:val="24"/>
          <w:szCs w:val="24"/>
        </w:rPr>
        <w:t xml:space="preserve"> meaning spear).</w:t>
      </w:r>
    </w:p>
    <w:p w14:paraId="3A613954" w14:textId="3A6314D6" w:rsidR="00FE6DB4" w:rsidRDefault="00FE6DB4" w:rsidP="00407C29">
      <w:pPr>
        <w:jc w:val="both"/>
        <w:rPr>
          <w:rFonts w:ascii="Times New Roman" w:hAnsi="Times New Roman" w:cs="Times New Roman"/>
          <w:sz w:val="24"/>
          <w:szCs w:val="24"/>
        </w:rPr>
      </w:pPr>
      <w:r>
        <w:rPr>
          <w:rFonts w:ascii="Times New Roman" w:hAnsi="Times New Roman" w:cs="Times New Roman"/>
          <w:sz w:val="24"/>
          <w:szCs w:val="24"/>
        </w:rPr>
        <w:t>Thomas Cam and his wife, Mary, had no children, so when Mary died in 1698, Thomas</w:t>
      </w:r>
      <w:r w:rsidR="00D338E4">
        <w:rPr>
          <w:rFonts w:ascii="Times New Roman" w:hAnsi="Times New Roman" w:cs="Times New Roman"/>
          <w:sz w:val="24"/>
          <w:szCs w:val="24"/>
        </w:rPr>
        <w:t>, unable to read or write,</w:t>
      </w:r>
      <w:r>
        <w:rPr>
          <w:rFonts w:ascii="Times New Roman" w:hAnsi="Times New Roman" w:cs="Times New Roman"/>
          <w:sz w:val="24"/>
          <w:szCs w:val="24"/>
        </w:rPr>
        <w:t xml:space="preserve"> must have turned his mind to his own demise</w:t>
      </w:r>
      <w:r w:rsidR="00D338E4">
        <w:rPr>
          <w:rFonts w:ascii="Times New Roman" w:hAnsi="Times New Roman" w:cs="Times New Roman"/>
          <w:sz w:val="24"/>
          <w:szCs w:val="24"/>
        </w:rPr>
        <w:t xml:space="preserve"> and ways in which he could improve the prospects of others</w:t>
      </w:r>
      <w:r>
        <w:rPr>
          <w:rFonts w:ascii="Times New Roman" w:hAnsi="Times New Roman" w:cs="Times New Roman"/>
          <w:sz w:val="24"/>
          <w:szCs w:val="24"/>
        </w:rPr>
        <w:t>. He almost certainly discuss</w:t>
      </w:r>
      <w:r w:rsidR="00D338E4">
        <w:rPr>
          <w:rFonts w:ascii="Times New Roman" w:hAnsi="Times New Roman" w:cs="Times New Roman"/>
          <w:sz w:val="24"/>
          <w:szCs w:val="24"/>
        </w:rPr>
        <w:t>e</w:t>
      </w:r>
      <w:r>
        <w:rPr>
          <w:rFonts w:ascii="Times New Roman" w:hAnsi="Times New Roman" w:cs="Times New Roman"/>
          <w:sz w:val="24"/>
          <w:szCs w:val="24"/>
        </w:rPr>
        <w:t>d his plan to endow a school in Eckington with Thomas Stones, because</w:t>
      </w:r>
      <w:r w:rsidR="00E216DB">
        <w:rPr>
          <w:rFonts w:ascii="Times New Roman" w:hAnsi="Times New Roman" w:cs="Times New Roman"/>
          <w:sz w:val="24"/>
          <w:szCs w:val="24"/>
        </w:rPr>
        <w:t xml:space="preserve"> in</w:t>
      </w:r>
      <w:r>
        <w:rPr>
          <w:rFonts w:ascii="Times New Roman" w:hAnsi="Times New Roman" w:cs="Times New Roman"/>
          <w:sz w:val="24"/>
          <w:szCs w:val="24"/>
        </w:rPr>
        <w:t xml:space="preserve"> his Will, dated 28</w:t>
      </w:r>
      <w:r w:rsidRPr="00FE6DB4">
        <w:rPr>
          <w:rFonts w:ascii="Times New Roman" w:hAnsi="Times New Roman" w:cs="Times New Roman"/>
          <w:sz w:val="24"/>
          <w:szCs w:val="24"/>
          <w:vertAlign w:val="superscript"/>
        </w:rPr>
        <w:t>th</w:t>
      </w:r>
      <w:r>
        <w:rPr>
          <w:rFonts w:ascii="Times New Roman" w:hAnsi="Times New Roman" w:cs="Times New Roman"/>
          <w:sz w:val="24"/>
          <w:szCs w:val="24"/>
        </w:rPr>
        <w:t xml:space="preserve"> October 1703</w:t>
      </w:r>
      <w:r w:rsidR="000954FC">
        <w:rPr>
          <w:rStyle w:val="FootnoteReference"/>
          <w:rFonts w:ascii="Times New Roman" w:hAnsi="Times New Roman" w:cs="Times New Roman"/>
          <w:sz w:val="24"/>
          <w:szCs w:val="24"/>
        </w:rPr>
        <w:footnoteReference w:id="47"/>
      </w:r>
      <w:r>
        <w:rPr>
          <w:rFonts w:ascii="Times New Roman" w:hAnsi="Times New Roman" w:cs="Times New Roman"/>
          <w:sz w:val="24"/>
          <w:szCs w:val="24"/>
        </w:rPr>
        <w:t xml:space="preserve"> </w:t>
      </w:r>
      <w:r w:rsidR="00E216DB">
        <w:rPr>
          <w:rFonts w:ascii="Times New Roman" w:hAnsi="Times New Roman" w:cs="Times New Roman"/>
          <w:sz w:val="24"/>
          <w:szCs w:val="24"/>
        </w:rPr>
        <w:t xml:space="preserve">he </w:t>
      </w:r>
      <w:r>
        <w:rPr>
          <w:rFonts w:ascii="Times New Roman" w:hAnsi="Times New Roman" w:cs="Times New Roman"/>
          <w:sz w:val="24"/>
          <w:szCs w:val="24"/>
        </w:rPr>
        <w:t>ma</w:t>
      </w:r>
      <w:r w:rsidR="00E216DB">
        <w:rPr>
          <w:rFonts w:ascii="Times New Roman" w:hAnsi="Times New Roman" w:cs="Times New Roman"/>
          <w:sz w:val="24"/>
          <w:szCs w:val="24"/>
        </w:rPr>
        <w:t>de</w:t>
      </w:r>
      <w:r>
        <w:rPr>
          <w:rFonts w:ascii="Times New Roman" w:hAnsi="Times New Roman" w:cs="Times New Roman"/>
          <w:sz w:val="24"/>
          <w:szCs w:val="24"/>
        </w:rPr>
        <w:t xml:space="preserve"> the following provisions:</w:t>
      </w:r>
    </w:p>
    <w:p w14:paraId="42587405" w14:textId="176FC9CB" w:rsidR="0092058F" w:rsidRDefault="00FE6DB4" w:rsidP="00407C29">
      <w:pPr>
        <w:jc w:val="both"/>
        <w:rPr>
          <w:rFonts w:ascii="Times New Roman" w:hAnsi="Times New Roman" w:cs="Times New Roman"/>
          <w:i/>
          <w:sz w:val="24"/>
          <w:szCs w:val="24"/>
        </w:rPr>
      </w:pPr>
      <w:r>
        <w:rPr>
          <w:rFonts w:ascii="Times New Roman" w:hAnsi="Times New Roman" w:cs="Times New Roman"/>
          <w:i/>
          <w:sz w:val="24"/>
          <w:szCs w:val="24"/>
        </w:rPr>
        <w:t>“</w:t>
      </w:r>
      <w:r w:rsidRPr="00FE6DB4">
        <w:rPr>
          <w:rFonts w:ascii="Times New Roman" w:hAnsi="Times New Roman" w:cs="Times New Roman"/>
          <w:i/>
          <w:sz w:val="24"/>
          <w:szCs w:val="24"/>
        </w:rPr>
        <w:t xml:space="preserve">whereas I have surrendered  into the hands of the Lady of the Manner of Eckington aforesaid according to the custome of the said manner all my Copyhold or Customary Messuages Tenements Cottages Closes Lands </w:t>
      </w:r>
      <w:r w:rsidR="00EB5007" w:rsidRPr="00FE6DB4">
        <w:rPr>
          <w:rFonts w:ascii="Times New Roman" w:hAnsi="Times New Roman" w:cs="Times New Roman"/>
          <w:i/>
          <w:sz w:val="24"/>
          <w:szCs w:val="24"/>
        </w:rPr>
        <w:t>Pastures</w:t>
      </w:r>
      <w:r w:rsidRPr="00FE6DB4">
        <w:rPr>
          <w:rFonts w:ascii="Times New Roman" w:hAnsi="Times New Roman" w:cs="Times New Roman"/>
          <w:i/>
          <w:sz w:val="24"/>
          <w:szCs w:val="24"/>
        </w:rPr>
        <w:t xml:space="preserve"> Meadow Woods Underwoods Hereditaments Situate laying and being anywhere within the Manner of Eckington aforesaid with their and every of their appurtenances except the House I now do dwell in and the Housing adjoining to it which is standing on the north side of the fold and the moiety of half part of the said fold to the use of me during my life and after my decease to the use and behoof of Thomas Stones of Mosborough in the parish of Eckington aforesaid Gent and Samuel Gardiner Rector of Eckington aforesaid and their heir</w:t>
      </w:r>
      <w:r>
        <w:rPr>
          <w:rFonts w:ascii="Times New Roman" w:hAnsi="Times New Roman" w:cs="Times New Roman"/>
          <w:i/>
          <w:sz w:val="24"/>
          <w:szCs w:val="24"/>
        </w:rPr>
        <w:t>s</w:t>
      </w:r>
      <w:r w:rsidRPr="00FE6DB4">
        <w:rPr>
          <w:rFonts w:ascii="Times New Roman" w:hAnsi="Times New Roman" w:cs="Times New Roman"/>
          <w:i/>
          <w:sz w:val="24"/>
          <w:szCs w:val="24"/>
        </w:rPr>
        <w:t xml:space="preserve"> for ever upon this special trust and confidence nevertheless</w:t>
      </w:r>
      <w:r w:rsidRPr="00FE6DB4">
        <w:rPr>
          <w:rFonts w:ascii="Times New Roman" w:hAnsi="Times New Roman" w:cs="Times New Roman"/>
          <w:sz w:val="24"/>
          <w:szCs w:val="24"/>
        </w:rPr>
        <w:t xml:space="preserve"> </w:t>
      </w:r>
      <w:r w:rsidRPr="00FE6DB4">
        <w:rPr>
          <w:rFonts w:ascii="Times New Roman" w:hAnsi="Times New Roman" w:cs="Times New Roman"/>
          <w:i/>
          <w:sz w:val="24"/>
          <w:szCs w:val="24"/>
        </w:rPr>
        <w:t>in them reposed. That they the said Thomas Stones and Samuel Gardiner and their heirs together with the parson of Eckington aforesaid for the time being shall within the space of two years next after my decease with the Rents issues Profits thereof cause a Schoolhouse to be erected and built in some convenient place within the parish of Eckington aforesaid and shall maintain a Schoolmaster to teach the poorest children within the said parish of Eckington free and without paying anything for teaching and learning for ever and for no other use whatsoever the said Schoolmaster and poorest children to be nominated and chosen by the said Thomas Stones and Samuel Gardiner and their heirs together with the parson of Eckington aforesaid for the time being forever which they shall think most fit which said surrender I do hereby ratify and confirm. And my will and mind is that my said copyhold lands and tenements which I have surrendered aforesaid shall go and be to for the uses mentioned and expressed in the recited surrender. And I do hereby further declare and desire that the said Thomas Stones and Samuel Gardiner and their heirs together with the parson of Eckington aforesaid for the time being do make choice of virtuous learned men to be Schoolmasters in the said place. And my will and mind is that they shall pay to the Schoolmaster for the time being for his maintenance and pains all the yearly Rents arising out of my said land surrendered as aforesaid (except Forty Shillings a year) which said Forty Shillings my will an mind is shall be imployed and laid out in repairing the said Schoolhouse, and if it should happen at any time that there shall be any money spared in repairing thereof that the money so spared shall be laid out in buying school books for the use of the poorest children which shall be scholars. And further my will and mind and I do hereby impower and authorise the said Thomas Stones and Samuel Gardiner and their heirs together with the Parson of Eckington aforesaid for the time being to displace and put out any Schoolmaster which they shall find either negligent or unfit for the said place of a Schoolmaster and to make choice of any other in his Room and stead.</w:t>
      </w:r>
      <w:r>
        <w:rPr>
          <w:rFonts w:ascii="Times New Roman" w:hAnsi="Times New Roman" w:cs="Times New Roman"/>
          <w:i/>
          <w:sz w:val="24"/>
          <w:szCs w:val="24"/>
        </w:rPr>
        <w:t>”</w:t>
      </w:r>
    </w:p>
    <w:p w14:paraId="0458BFF9" w14:textId="0ED4D7D5" w:rsidR="00BA3798" w:rsidRDefault="00BA3798" w:rsidP="00407C29">
      <w:pPr>
        <w:jc w:val="both"/>
        <w:rPr>
          <w:rFonts w:ascii="Times New Roman" w:hAnsi="Times New Roman" w:cs="Times New Roman"/>
          <w:sz w:val="24"/>
          <w:szCs w:val="24"/>
        </w:rPr>
      </w:pPr>
      <w:r>
        <w:rPr>
          <w:rFonts w:ascii="Times New Roman" w:hAnsi="Times New Roman" w:cs="Times New Roman"/>
          <w:sz w:val="24"/>
          <w:szCs w:val="24"/>
        </w:rPr>
        <w:t>Thomas Cam died on 23</w:t>
      </w:r>
      <w:r w:rsidRPr="00BA3798">
        <w:rPr>
          <w:rFonts w:ascii="Times New Roman" w:hAnsi="Times New Roman" w:cs="Times New Roman"/>
          <w:sz w:val="24"/>
          <w:szCs w:val="24"/>
          <w:vertAlign w:val="superscript"/>
        </w:rPr>
        <w:t>rd</w:t>
      </w:r>
      <w:r>
        <w:rPr>
          <w:rFonts w:ascii="Times New Roman" w:hAnsi="Times New Roman" w:cs="Times New Roman"/>
          <w:sz w:val="24"/>
          <w:szCs w:val="24"/>
        </w:rPr>
        <w:t xml:space="preserve"> December 1704 and was interred at Eckington Church.  Thomas Stones and Stephen Gardiner leased the farm and the adjoining land of some 20 acres to John and Leonard Booth and Matthew Turner for 21 years at an annual rental of £11 10s</w:t>
      </w:r>
      <w:r w:rsidR="00BC703B">
        <w:rPr>
          <w:rStyle w:val="FootnoteReference"/>
          <w:rFonts w:ascii="Times New Roman" w:hAnsi="Times New Roman" w:cs="Times New Roman"/>
          <w:sz w:val="24"/>
          <w:szCs w:val="24"/>
        </w:rPr>
        <w:footnoteReference w:id="48"/>
      </w:r>
      <w:r>
        <w:rPr>
          <w:rFonts w:ascii="Times New Roman" w:hAnsi="Times New Roman" w:cs="Times New Roman"/>
          <w:sz w:val="24"/>
          <w:szCs w:val="24"/>
        </w:rPr>
        <w:t>. It is unclear when exactly the</w:t>
      </w:r>
      <w:r w:rsidR="00ED446A">
        <w:rPr>
          <w:rFonts w:ascii="Times New Roman" w:hAnsi="Times New Roman" w:cs="Times New Roman"/>
          <w:sz w:val="24"/>
          <w:szCs w:val="24"/>
        </w:rPr>
        <w:t xml:space="preserve"> construction of the </w:t>
      </w:r>
      <w:r>
        <w:rPr>
          <w:rFonts w:ascii="Times New Roman" w:hAnsi="Times New Roman" w:cs="Times New Roman"/>
          <w:sz w:val="24"/>
          <w:szCs w:val="24"/>
        </w:rPr>
        <w:t xml:space="preserve">School began, but in 1715, George Sitwell made a rather unusual bequest.  He gave a messuage and land in Eckington </w:t>
      </w:r>
      <w:r w:rsidR="00ED446A">
        <w:rPr>
          <w:rFonts w:ascii="Times New Roman" w:hAnsi="Times New Roman" w:cs="Times New Roman"/>
          <w:sz w:val="24"/>
          <w:szCs w:val="24"/>
        </w:rPr>
        <w:t>“</w:t>
      </w:r>
      <w:r w:rsidR="00ED446A" w:rsidRPr="00ED446A">
        <w:rPr>
          <w:rFonts w:ascii="Times New Roman" w:hAnsi="Times New Roman" w:cs="Times New Roman"/>
          <w:sz w:val="24"/>
          <w:szCs w:val="24"/>
        </w:rPr>
        <w:t xml:space="preserve">for the purpose of erecting on the premises a schoolhouse for the benefit of the school and schoolmaster </w:t>
      </w:r>
      <w:r w:rsidR="00ED446A">
        <w:rPr>
          <w:rFonts w:ascii="Times New Roman" w:hAnsi="Times New Roman" w:cs="Times New Roman"/>
          <w:sz w:val="24"/>
          <w:szCs w:val="24"/>
        </w:rPr>
        <w:t xml:space="preserve">for the time being in Eckington”. It was unusual because he attached a condition to the </w:t>
      </w:r>
      <w:r w:rsidR="00E216DB">
        <w:rPr>
          <w:rFonts w:ascii="Times New Roman" w:hAnsi="Times New Roman" w:cs="Times New Roman"/>
          <w:sz w:val="24"/>
          <w:szCs w:val="24"/>
        </w:rPr>
        <w:t>gift</w:t>
      </w:r>
      <w:r w:rsidR="00ED446A">
        <w:rPr>
          <w:rFonts w:ascii="Times New Roman" w:hAnsi="Times New Roman" w:cs="Times New Roman"/>
          <w:sz w:val="24"/>
          <w:szCs w:val="24"/>
        </w:rPr>
        <w:t>:</w:t>
      </w:r>
    </w:p>
    <w:p w14:paraId="05A86692" w14:textId="2B8B7494" w:rsidR="00ED446A" w:rsidRDefault="00ED446A" w:rsidP="00407C29">
      <w:pPr>
        <w:jc w:val="both"/>
        <w:rPr>
          <w:rFonts w:ascii="Times New Roman" w:hAnsi="Times New Roman" w:cs="Times New Roman"/>
          <w:i/>
          <w:sz w:val="24"/>
          <w:szCs w:val="24"/>
        </w:rPr>
      </w:pPr>
      <w:r>
        <w:rPr>
          <w:rFonts w:ascii="Times New Roman" w:hAnsi="Times New Roman" w:cs="Times New Roman"/>
          <w:i/>
          <w:sz w:val="24"/>
          <w:szCs w:val="24"/>
        </w:rPr>
        <w:t>“…</w:t>
      </w:r>
      <w:r w:rsidRPr="00ED446A">
        <w:rPr>
          <w:rFonts w:ascii="Times New Roman" w:hAnsi="Times New Roman" w:cs="Times New Roman"/>
          <w:i/>
          <w:sz w:val="24"/>
          <w:szCs w:val="24"/>
        </w:rPr>
        <w:t>no parson, vicar or other person having ecclesiastical promotion or any curate shall be elected to the school as schoolmaster without the consent of the said George Sitwell or his heirs, nor shall such remain as schoolmaster after such term as allowed by them. If any such person shall be nominated without their consent or remain in the post of schoolmaster longer than they allow, it shall be lawful for them to enter the premises and take the rents and profits to their own use just so long as the nomination shall continue.</w:t>
      </w:r>
      <w:r w:rsidR="00A40F78">
        <w:rPr>
          <w:rStyle w:val="FootnoteReference"/>
          <w:rFonts w:ascii="Times New Roman" w:hAnsi="Times New Roman" w:cs="Times New Roman"/>
          <w:i/>
          <w:sz w:val="24"/>
          <w:szCs w:val="24"/>
        </w:rPr>
        <w:footnoteReference w:id="49"/>
      </w:r>
      <w:r>
        <w:rPr>
          <w:rFonts w:ascii="Times New Roman" w:hAnsi="Times New Roman" w:cs="Times New Roman"/>
          <w:i/>
          <w:sz w:val="24"/>
          <w:szCs w:val="24"/>
        </w:rPr>
        <w:t>”</w:t>
      </w:r>
    </w:p>
    <w:p w14:paraId="741BBF94" w14:textId="25838EEA" w:rsidR="00ED446A" w:rsidRDefault="00ED446A" w:rsidP="00407C29">
      <w:pPr>
        <w:jc w:val="both"/>
        <w:rPr>
          <w:rFonts w:ascii="Times New Roman" w:hAnsi="Times New Roman" w:cs="Times New Roman"/>
          <w:sz w:val="24"/>
          <w:szCs w:val="24"/>
        </w:rPr>
      </w:pPr>
      <w:r>
        <w:rPr>
          <w:rFonts w:ascii="Times New Roman" w:hAnsi="Times New Roman" w:cs="Times New Roman"/>
          <w:sz w:val="24"/>
          <w:szCs w:val="24"/>
        </w:rPr>
        <w:t>Just why George Sitwell should have</w:t>
      </w:r>
      <w:r w:rsidR="00BC703B">
        <w:rPr>
          <w:rFonts w:ascii="Times New Roman" w:hAnsi="Times New Roman" w:cs="Times New Roman"/>
          <w:sz w:val="24"/>
          <w:szCs w:val="24"/>
        </w:rPr>
        <w:t xml:space="preserve"> such</w:t>
      </w:r>
      <w:r>
        <w:rPr>
          <w:rFonts w:ascii="Times New Roman" w:hAnsi="Times New Roman" w:cs="Times New Roman"/>
          <w:sz w:val="24"/>
          <w:szCs w:val="24"/>
        </w:rPr>
        <w:t xml:space="preserve"> an objection to the appointment of a cleric to the post of Schoolmaster has evaded the writer, and may be an interesting line of enquiry for further research. </w:t>
      </w:r>
      <w:r w:rsidR="00BC703B">
        <w:rPr>
          <w:rFonts w:ascii="Times New Roman" w:hAnsi="Times New Roman" w:cs="Times New Roman"/>
          <w:sz w:val="24"/>
          <w:szCs w:val="24"/>
        </w:rPr>
        <w:t>Three years later, Joseph Stones himself gave further impetus to the School’s development when he leased a tenement and 16 acres of land at Mosborough Moor Hole for 21 years to William Taylor, committing the annual rent of £7 to himself and Samuel Gardiner as trustees of the School</w:t>
      </w:r>
      <w:r w:rsidR="00A40F78">
        <w:rPr>
          <w:rStyle w:val="FootnoteReference"/>
          <w:rFonts w:ascii="Times New Roman" w:hAnsi="Times New Roman" w:cs="Times New Roman"/>
          <w:sz w:val="24"/>
          <w:szCs w:val="24"/>
        </w:rPr>
        <w:footnoteReference w:id="50"/>
      </w:r>
      <w:r w:rsidR="00BC703B">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75930DC1" w14:textId="1DDBAD8A" w:rsidR="00D338E4" w:rsidRDefault="00D338E4" w:rsidP="00407C29">
      <w:pPr>
        <w:jc w:val="both"/>
        <w:rPr>
          <w:rFonts w:ascii="Times New Roman" w:hAnsi="Times New Roman" w:cs="Times New Roman"/>
          <w:sz w:val="24"/>
          <w:szCs w:val="24"/>
        </w:rPr>
      </w:pPr>
      <w:r>
        <w:rPr>
          <w:rFonts w:ascii="Times New Roman" w:hAnsi="Times New Roman" w:cs="Times New Roman"/>
          <w:sz w:val="24"/>
          <w:szCs w:val="24"/>
        </w:rPr>
        <w:t>Thomas</w:t>
      </w:r>
      <w:r w:rsidR="004D302E">
        <w:rPr>
          <w:rFonts w:ascii="Times New Roman" w:hAnsi="Times New Roman" w:cs="Times New Roman"/>
          <w:sz w:val="24"/>
          <w:szCs w:val="24"/>
        </w:rPr>
        <w:t xml:space="preserve">’s daughters married </w:t>
      </w:r>
      <w:r w:rsidR="004277B2">
        <w:rPr>
          <w:rFonts w:ascii="Times New Roman" w:hAnsi="Times New Roman" w:cs="Times New Roman"/>
          <w:sz w:val="24"/>
          <w:szCs w:val="24"/>
        </w:rPr>
        <w:t>into Huguenot immigrant families</w:t>
      </w:r>
      <w:r w:rsidR="008E00CF">
        <w:rPr>
          <w:rStyle w:val="FootnoteReference"/>
          <w:rFonts w:ascii="Times New Roman" w:hAnsi="Times New Roman" w:cs="Times New Roman"/>
          <w:sz w:val="24"/>
          <w:szCs w:val="24"/>
        </w:rPr>
        <w:footnoteReference w:id="51"/>
      </w:r>
      <w:r w:rsidR="008E00CF">
        <w:rPr>
          <w:rFonts w:ascii="Times New Roman" w:hAnsi="Times New Roman" w:cs="Times New Roman"/>
          <w:sz w:val="24"/>
          <w:szCs w:val="24"/>
        </w:rPr>
        <w:t xml:space="preserve">. </w:t>
      </w:r>
      <w:r w:rsidR="00EB7A67">
        <w:rPr>
          <w:rFonts w:ascii="Times New Roman" w:hAnsi="Times New Roman" w:cs="Times New Roman"/>
          <w:sz w:val="24"/>
          <w:szCs w:val="24"/>
        </w:rPr>
        <w:t>In 1727, h</w:t>
      </w:r>
      <w:r w:rsidR="008E00CF">
        <w:rPr>
          <w:rFonts w:ascii="Times New Roman" w:hAnsi="Times New Roman" w:cs="Times New Roman"/>
          <w:sz w:val="24"/>
          <w:szCs w:val="24"/>
        </w:rPr>
        <w:t>is daughter, Anne, married Anthony Brassalay</w:t>
      </w:r>
      <w:r w:rsidR="00C67C43">
        <w:rPr>
          <w:rFonts w:ascii="Times New Roman" w:hAnsi="Times New Roman" w:cs="Times New Roman"/>
          <w:sz w:val="24"/>
          <w:szCs w:val="24"/>
        </w:rPr>
        <w:t xml:space="preserve">, a graduate of Corpus </w:t>
      </w:r>
      <w:r w:rsidR="00EB5007">
        <w:rPr>
          <w:rFonts w:ascii="Times New Roman" w:hAnsi="Times New Roman" w:cs="Times New Roman"/>
          <w:sz w:val="24"/>
          <w:szCs w:val="24"/>
        </w:rPr>
        <w:t>Christi</w:t>
      </w:r>
      <w:r w:rsidR="00C67C43">
        <w:rPr>
          <w:rFonts w:ascii="Times New Roman" w:hAnsi="Times New Roman" w:cs="Times New Roman"/>
          <w:sz w:val="24"/>
          <w:szCs w:val="24"/>
        </w:rPr>
        <w:t xml:space="preserve"> College, Cambridge, Rector of Sedgebrook and East Allington, </w:t>
      </w:r>
      <w:r w:rsidR="00EB5007">
        <w:rPr>
          <w:rFonts w:ascii="Times New Roman" w:hAnsi="Times New Roman" w:cs="Times New Roman"/>
          <w:sz w:val="24"/>
          <w:szCs w:val="24"/>
        </w:rPr>
        <w:t>Lincolnshire</w:t>
      </w:r>
      <w:r w:rsidR="00954789">
        <w:rPr>
          <w:rFonts w:ascii="Times New Roman" w:hAnsi="Times New Roman" w:cs="Times New Roman"/>
          <w:sz w:val="24"/>
          <w:szCs w:val="24"/>
        </w:rPr>
        <w:t>,</w:t>
      </w:r>
      <w:r w:rsidR="00C67C43">
        <w:rPr>
          <w:rFonts w:ascii="Times New Roman" w:hAnsi="Times New Roman" w:cs="Times New Roman"/>
          <w:sz w:val="24"/>
          <w:szCs w:val="24"/>
        </w:rPr>
        <w:t xml:space="preserve"> and said to be a “Viscount of the Kingdom of France”</w:t>
      </w:r>
      <w:r w:rsidR="00C67C43">
        <w:rPr>
          <w:rStyle w:val="FootnoteReference"/>
          <w:rFonts w:ascii="Times New Roman" w:hAnsi="Times New Roman" w:cs="Times New Roman"/>
          <w:sz w:val="24"/>
          <w:szCs w:val="24"/>
        </w:rPr>
        <w:footnoteReference w:id="52"/>
      </w:r>
      <w:r w:rsidR="00C67C43">
        <w:rPr>
          <w:rFonts w:ascii="Times New Roman" w:hAnsi="Times New Roman" w:cs="Times New Roman"/>
          <w:sz w:val="24"/>
          <w:szCs w:val="24"/>
        </w:rPr>
        <w:t>.</w:t>
      </w:r>
      <w:r w:rsidR="00EB7A67" w:rsidRPr="00EB7A67">
        <w:rPr>
          <w:rFonts w:ascii="Times New Roman" w:hAnsi="Times New Roman" w:cs="Times New Roman"/>
          <w:sz w:val="24"/>
          <w:szCs w:val="24"/>
        </w:rPr>
        <w:t xml:space="preserve"> </w:t>
      </w:r>
    </w:p>
    <w:p w14:paraId="28E5B811" w14:textId="76220B73" w:rsidR="00F71D91" w:rsidRDefault="00F71D91" w:rsidP="00407C29">
      <w:pPr>
        <w:jc w:val="both"/>
        <w:rPr>
          <w:rFonts w:ascii="Times New Roman" w:hAnsi="Times New Roman" w:cs="Times New Roman"/>
          <w:sz w:val="24"/>
          <w:szCs w:val="24"/>
        </w:rPr>
      </w:pPr>
      <w:r w:rsidRPr="00F71D91">
        <w:rPr>
          <w:rFonts w:ascii="Times New Roman" w:hAnsi="Times New Roman" w:cs="Times New Roman"/>
          <w:sz w:val="24"/>
          <w:szCs w:val="24"/>
        </w:rPr>
        <w:t>Sh</w:t>
      </w:r>
      <w:r>
        <w:rPr>
          <w:rFonts w:ascii="Times New Roman" w:hAnsi="Times New Roman" w:cs="Times New Roman"/>
          <w:sz w:val="24"/>
          <w:szCs w:val="24"/>
        </w:rPr>
        <w:t xml:space="preserve">ortly before his death, Thomas finally broke his family’s ties with Hemsworth and sold Hemsworth Hall </w:t>
      </w:r>
      <w:r w:rsidR="00EB7A67">
        <w:rPr>
          <w:rFonts w:ascii="Times New Roman" w:hAnsi="Times New Roman" w:cs="Times New Roman"/>
          <w:sz w:val="24"/>
          <w:szCs w:val="24"/>
        </w:rPr>
        <w:t xml:space="preserve">in July 1730 </w:t>
      </w:r>
      <w:r>
        <w:rPr>
          <w:rFonts w:ascii="Times New Roman" w:hAnsi="Times New Roman" w:cs="Times New Roman"/>
          <w:sz w:val="24"/>
          <w:szCs w:val="24"/>
        </w:rPr>
        <w:t xml:space="preserve">to </w:t>
      </w:r>
      <w:r w:rsidR="00C860B9">
        <w:rPr>
          <w:rFonts w:ascii="Times New Roman" w:hAnsi="Times New Roman" w:cs="Times New Roman"/>
          <w:sz w:val="24"/>
          <w:szCs w:val="24"/>
        </w:rPr>
        <w:t>his cousin by marriage, Richard Bagshawe of the Oaks at Norton</w:t>
      </w:r>
      <w:r w:rsidR="00D804A4">
        <w:rPr>
          <w:rStyle w:val="FootnoteReference"/>
          <w:rFonts w:ascii="Times New Roman" w:hAnsi="Times New Roman" w:cs="Times New Roman"/>
          <w:sz w:val="24"/>
          <w:szCs w:val="24"/>
        </w:rPr>
        <w:footnoteReference w:id="53"/>
      </w:r>
      <w:r w:rsidR="00C860B9">
        <w:rPr>
          <w:rFonts w:ascii="Times New Roman" w:hAnsi="Times New Roman" w:cs="Times New Roman"/>
          <w:sz w:val="24"/>
          <w:szCs w:val="24"/>
        </w:rPr>
        <w:t>.</w:t>
      </w:r>
      <w:r w:rsidR="00D804A4">
        <w:rPr>
          <w:rFonts w:ascii="Times New Roman" w:hAnsi="Times New Roman" w:cs="Times New Roman"/>
          <w:sz w:val="24"/>
          <w:szCs w:val="24"/>
        </w:rPr>
        <w:t xml:space="preserve"> This could not have been an easy decision for Thomas. It was said to be for the “raising certain sums by the sale of the property”, perhaps to finance the purchase of </w:t>
      </w:r>
      <w:r w:rsidR="006A042F">
        <w:rPr>
          <w:rFonts w:ascii="Times New Roman" w:hAnsi="Times New Roman" w:cs="Times New Roman"/>
          <w:sz w:val="24"/>
          <w:szCs w:val="24"/>
        </w:rPr>
        <w:t>expanding the</w:t>
      </w:r>
      <w:r w:rsidR="00D804A4">
        <w:rPr>
          <w:rFonts w:ascii="Times New Roman" w:hAnsi="Times New Roman" w:cs="Times New Roman"/>
          <w:sz w:val="24"/>
          <w:szCs w:val="24"/>
        </w:rPr>
        <w:t xml:space="preserve"> Mosborough </w:t>
      </w:r>
      <w:r w:rsidR="006A042F">
        <w:rPr>
          <w:rFonts w:ascii="Times New Roman" w:hAnsi="Times New Roman" w:cs="Times New Roman"/>
          <w:sz w:val="24"/>
          <w:szCs w:val="24"/>
        </w:rPr>
        <w:t>estate</w:t>
      </w:r>
      <w:r w:rsidR="00D804A4">
        <w:rPr>
          <w:rFonts w:ascii="Times New Roman" w:hAnsi="Times New Roman" w:cs="Times New Roman"/>
          <w:sz w:val="24"/>
          <w:szCs w:val="24"/>
        </w:rPr>
        <w:t xml:space="preserve"> or </w:t>
      </w:r>
      <w:r w:rsidR="006A042F">
        <w:rPr>
          <w:rFonts w:ascii="Times New Roman" w:hAnsi="Times New Roman" w:cs="Times New Roman"/>
          <w:sz w:val="24"/>
          <w:szCs w:val="24"/>
        </w:rPr>
        <w:t xml:space="preserve">to </w:t>
      </w:r>
      <w:r w:rsidR="00D804A4">
        <w:rPr>
          <w:rFonts w:ascii="Times New Roman" w:hAnsi="Times New Roman" w:cs="Times New Roman"/>
          <w:sz w:val="24"/>
          <w:szCs w:val="24"/>
        </w:rPr>
        <w:t>secure advantageous marriages for his sons.</w:t>
      </w:r>
    </w:p>
    <w:p w14:paraId="6166E944" w14:textId="77777777" w:rsidR="00D0420D" w:rsidRPr="00F71D91" w:rsidRDefault="00D0420D" w:rsidP="00D0420D">
      <w:pPr>
        <w:jc w:val="both"/>
        <w:rPr>
          <w:rFonts w:ascii="Times New Roman" w:hAnsi="Times New Roman" w:cs="Times New Roman"/>
          <w:sz w:val="24"/>
          <w:szCs w:val="24"/>
        </w:rPr>
      </w:pPr>
      <w:r>
        <w:rPr>
          <w:rFonts w:ascii="Times New Roman" w:hAnsi="Times New Roman" w:cs="Times New Roman"/>
          <w:sz w:val="24"/>
          <w:szCs w:val="24"/>
        </w:rPr>
        <w:t>In 1745, Thomas and Hannah’s eldest daughter, Elizabeth, married Francis Cruso, a merchant in King’s Lynn, and a descendent of John Cruso who arrived from the Flanders region of Belgium</w:t>
      </w:r>
      <w:r>
        <w:rPr>
          <w:rStyle w:val="FootnoteReference"/>
          <w:rFonts w:ascii="Times New Roman" w:hAnsi="Times New Roman" w:cs="Times New Roman"/>
          <w:sz w:val="24"/>
          <w:szCs w:val="24"/>
        </w:rPr>
        <w:footnoteReference w:id="54"/>
      </w:r>
      <w:r>
        <w:rPr>
          <w:rFonts w:ascii="Times New Roman" w:hAnsi="Times New Roman" w:cs="Times New Roman"/>
          <w:sz w:val="24"/>
          <w:szCs w:val="24"/>
        </w:rPr>
        <w:t>. They had two children, one dying young and the other a solicitor in Leek, Staffordshire.</w:t>
      </w:r>
    </w:p>
    <w:p w14:paraId="69740F0A" w14:textId="14D885E3" w:rsidR="00A009AA" w:rsidRDefault="00241FA8" w:rsidP="00D0420D">
      <w:pPr>
        <w:jc w:val="both"/>
        <w:rPr>
          <w:rFonts w:ascii="Times New Roman" w:hAnsi="Times New Roman" w:cs="Times New Roman"/>
          <w:sz w:val="24"/>
          <w:szCs w:val="24"/>
        </w:rPr>
      </w:pPr>
      <w:r>
        <w:rPr>
          <w:rFonts w:ascii="Times New Roman" w:hAnsi="Times New Roman" w:cs="Times New Roman"/>
          <w:sz w:val="24"/>
          <w:szCs w:val="24"/>
        </w:rPr>
        <w:t xml:space="preserve">Thomas died in 1735, at the age of 69. </w:t>
      </w:r>
      <w:r w:rsidR="00A009AA">
        <w:rPr>
          <w:rFonts w:ascii="Times New Roman" w:hAnsi="Times New Roman" w:cs="Times New Roman"/>
          <w:sz w:val="24"/>
          <w:szCs w:val="24"/>
        </w:rPr>
        <w:t>His Will refers to the previous provisions he has made for his wife’s security, along with that of their younger children. He states that they are to have “</w:t>
      </w:r>
      <w:r w:rsidR="00A009AA" w:rsidRPr="00A009AA">
        <w:rPr>
          <w:rFonts w:ascii="Times New Roman" w:hAnsi="Times New Roman" w:cs="Times New Roman"/>
          <w:sz w:val="24"/>
          <w:szCs w:val="24"/>
        </w:rPr>
        <w:t>that part of the £2,000 still owing at his death 'except that part of it lost by Mr. Gill which I hope he</w:t>
      </w:r>
      <w:r w:rsidR="00A009AA">
        <w:rPr>
          <w:rFonts w:ascii="Times New Roman" w:hAnsi="Times New Roman" w:cs="Times New Roman"/>
          <w:sz w:val="24"/>
          <w:szCs w:val="24"/>
        </w:rPr>
        <w:t xml:space="preserve"> himself will remember to repay”</w:t>
      </w:r>
      <w:r w:rsidR="00A009AA" w:rsidRPr="00A009AA">
        <w:rPr>
          <w:rFonts w:ascii="Times New Roman" w:hAnsi="Times New Roman" w:cs="Times New Roman"/>
          <w:sz w:val="24"/>
          <w:szCs w:val="24"/>
        </w:rPr>
        <w:t>.</w:t>
      </w:r>
      <w:r w:rsidR="00A009AA">
        <w:rPr>
          <w:rFonts w:ascii="Times New Roman" w:hAnsi="Times New Roman" w:cs="Times New Roman"/>
          <w:sz w:val="24"/>
          <w:szCs w:val="24"/>
        </w:rPr>
        <w:t xml:space="preserve"> </w:t>
      </w:r>
      <w:r w:rsidR="00A009AA" w:rsidRPr="00A009AA">
        <w:rPr>
          <w:rFonts w:ascii="Times New Roman" w:hAnsi="Times New Roman" w:cs="Times New Roman"/>
          <w:sz w:val="24"/>
          <w:szCs w:val="24"/>
        </w:rPr>
        <w:t>To his wife the bureau in the parlour chamber with her jewels, silver, etc., and (by a Codicil) 'her own worked bed and quilt'. 50s a year</w:t>
      </w:r>
      <w:r w:rsidR="00A009AA">
        <w:rPr>
          <w:rFonts w:ascii="Times New Roman" w:hAnsi="Times New Roman" w:cs="Times New Roman"/>
          <w:sz w:val="24"/>
          <w:szCs w:val="24"/>
        </w:rPr>
        <w:t xml:space="preserve"> go</w:t>
      </w:r>
      <w:r w:rsidR="00A009AA" w:rsidRPr="00A009AA">
        <w:rPr>
          <w:rFonts w:ascii="Times New Roman" w:hAnsi="Times New Roman" w:cs="Times New Roman"/>
          <w:sz w:val="24"/>
          <w:szCs w:val="24"/>
        </w:rPr>
        <w:t xml:space="preserve"> to the School at Mosb</w:t>
      </w:r>
      <w:r w:rsidR="00A009AA">
        <w:rPr>
          <w:rFonts w:ascii="Times New Roman" w:hAnsi="Times New Roman" w:cs="Times New Roman"/>
          <w:sz w:val="24"/>
          <w:szCs w:val="24"/>
        </w:rPr>
        <w:t>o</w:t>
      </w:r>
      <w:r w:rsidR="00A009AA" w:rsidRPr="00A009AA">
        <w:rPr>
          <w:rFonts w:ascii="Times New Roman" w:hAnsi="Times New Roman" w:cs="Times New Roman"/>
          <w:sz w:val="24"/>
          <w:szCs w:val="24"/>
        </w:rPr>
        <w:t>rough and £50 to the Minister at Eckington</w:t>
      </w:r>
      <w:r w:rsidR="00A009AA">
        <w:rPr>
          <w:rStyle w:val="FootnoteReference"/>
          <w:rFonts w:ascii="Times New Roman" w:hAnsi="Times New Roman" w:cs="Times New Roman"/>
          <w:sz w:val="24"/>
          <w:szCs w:val="24"/>
        </w:rPr>
        <w:footnoteReference w:id="55"/>
      </w:r>
      <w:r w:rsidR="00A009AA" w:rsidRPr="00A009AA">
        <w:rPr>
          <w:rFonts w:ascii="Times New Roman" w:hAnsi="Times New Roman" w:cs="Times New Roman"/>
          <w:sz w:val="24"/>
          <w:szCs w:val="24"/>
        </w:rPr>
        <w:t>.</w:t>
      </w:r>
    </w:p>
    <w:p w14:paraId="48CE48B5" w14:textId="2471E773" w:rsidR="00EB7A67" w:rsidRDefault="00241FA8" w:rsidP="00D0420D">
      <w:pPr>
        <w:jc w:val="both"/>
        <w:rPr>
          <w:rFonts w:ascii="Times New Roman" w:hAnsi="Times New Roman" w:cs="Times New Roman"/>
          <w:sz w:val="24"/>
          <w:szCs w:val="24"/>
        </w:rPr>
      </w:pPr>
      <w:r>
        <w:rPr>
          <w:rFonts w:ascii="Times New Roman" w:hAnsi="Times New Roman" w:cs="Times New Roman"/>
          <w:sz w:val="24"/>
          <w:szCs w:val="24"/>
        </w:rPr>
        <w:t>His estates passed to his eldest son, John, along with his obligations as a trustee of the Thomas Cam School</w:t>
      </w:r>
      <w:r>
        <w:rPr>
          <w:rStyle w:val="FootnoteReference"/>
          <w:rFonts w:ascii="Times New Roman" w:hAnsi="Times New Roman" w:cs="Times New Roman"/>
          <w:sz w:val="24"/>
          <w:szCs w:val="24"/>
        </w:rPr>
        <w:footnoteReference w:id="56"/>
      </w:r>
      <w:r w:rsidR="004B147B">
        <w:rPr>
          <w:rFonts w:ascii="Times New Roman" w:hAnsi="Times New Roman" w:cs="Times New Roman"/>
          <w:sz w:val="24"/>
          <w:szCs w:val="24"/>
        </w:rPr>
        <w:t xml:space="preserve"> and a pew in the parish church of St. Peter and St Paul, Eckington</w:t>
      </w:r>
      <w:r w:rsidR="00375FD9">
        <w:rPr>
          <w:rFonts w:ascii="Times New Roman" w:hAnsi="Times New Roman" w:cs="Times New Roman"/>
          <w:sz w:val="24"/>
          <w:szCs w:val="24"/>
        </w:rPr>
        <w:t>. Having just secured an annuity of £100 for himself from the Earl of Malton</w:t>
      </w:r>
      <w:r w:rsidR="00375FD9">
        <w:rPr>
          <w:rStyle w:val="FootnoteReference"/>
          <w:rFonts w:ascii="Times New Roman" w:hAnsi="Times New Roman" w:cs="Times New Roman"/>
          <w:sz w:val="24"/>
          <w:szCs w:val="24"/>
        </w:rPr>
        <w:footnoteReference w:id="57"/>
      </w:r>
      <w:r w:rsidR="00375FD9">
        <w:rPr>
          <w:rFonts w:ascii="Times New Roman" w:hAnsi="Times New Roman" w:cs="Times New Roman"/>
          <w:sz w:val="24"/>
          <w:szCs w:val="24"/>
        </w:rPr>
        <w:t>, John died, unmarried, in November 1745 aged 39, leaving his mother</w:t>
      </w:r>
      <w:r w:rsidR="00DF4A8F">
        <w:rPr>
          <w:rFonts w:ascii="Times New Roman" w:hAnsi="Times New Roman" w:cs="Times New Roman"/>
          <w:sz w:val="24"/>
          <w:szCs w:val="24"/>
        </w:rPr>
        <w:t>, Hannah,</w:t>
      </w:r>
      <w:r w:rsidR="00D0420D">
        <w:rPr>
          <w:rFonts w:ascii="Times New Roman" w:hAnsi="Times New Roman" w:cs="Times New Roman"/>
          <w:sz w:val="24"/>
          <w:szCs w:val="24"/>
        </w:rPr>
        <w:t xml:space="preserve"> </w:t>
      </w:r>
      <w:r w:rsidR="00375FD9">
        <w:rPr>
          <w:rFonts w:ascii="Times New Roman" w:hAnsi="Times New Roman" w:cs="Times New Roman"/>
          <w:sz w:val="24"/>
          <w:szCs w:val="24"/>
        </w:rPr>
        <w:t xml:space="preserve">and younger brother, Thomas, to continue as the occupants of Mosborough Hall. </w:t>
      </w:r>
    </w:p>
    <w:p w14:paraId="56A80FED" w14:textId="1AD2D7CE" w:rsidR="005D2A33" w:rsidRDefault="00D0420D" w:rsidP="00D0420D">
      <w:pPr>
        <w:jc w:val="both"/>
        <w:rPr>
          <w:rFonts w:ascii="Times New Roman" w:hAnsi="Times New Roman" w:cs="Times New Roman"/>
          <w:sz w:val="24"/>
          <w:szCs w:val="24"/>
        </w:rPr>
      </w:pPr>
      <w:r>
        <w:rPr>
          <w:rFonts w:ascii="Times New Roman" w:hAnsi="Times New Roman" w:cs="Times New Roman"/>
          <w:sz w:val="24"/>
          <w:szCs w:val="24"/>
        </w:rPr>
        <w:t>In his Will, John leaves Mosborough Hall and his lands in Mosborough to his mother for life, and the remainder of his estates to his brother Thomas</w:t>
      </w:r>
      <w:r>
        <w:rPr>
          <w:rStyle w:val="FootnoteReference"/>
          <w:rFonts w:ascii="Times New Roman" w:hAnsi="Times New Roman" w:cs="Times New Roman"/>
          <w:sz w:val="24"/>
          <w:szCs w:val="24"/>
        </w:rPr>
        <w:footnoteReference w:id="58"/>
      </w:r>
      <w:r>
        <w:rPr>
          <w:rFonts w:ascii="Times New Roman" w:hAnsi="Times New Roman" w:cs="Times New Roman"/>
          <w:sz w:val="24"/>
          <w:szCs w:val="24"/>
        </w:rPr>
        <w:t>.</w:t>
      </w:r>
      <w:r w:rsidR="000C55BF">
        <w:rPr>
          <w:rFonts w:ascii="Times New Roman" w:hAnsi="Times New Roman" w:cs="Times New Roman"/>
          <w:sz w:val="24"/>
          <w:szCs w:val="24"/>
        </w:rPr>
        <w:t xml:space="preserve"> The premises were described in a surrender to the Eckington Manor Court in 1746 </w:t>
      </w:r>
      <w:r w:rsidR="000C55BF" w:rsidRPr="000C55BF">
        <w:rPr>
          <w:rFonts w:ascii="Times New Roman" w:hAnsi="Times New Roman" w:cs="Times New Roman"/>
          <w:sz w:val="24"/>
          <w:szCs w:val="24"/>
        </w:rPr>
        <w:t xml:space="preserve">as being </w:t>
      </w:r>
      <w:r w:rsidR="000C55BF">
        <w:rPr>
          <w:rFonts w:ascii="Times New Roman" w:hAnsi="Times New Roman" w:cs="Times New Roman"/>
          <w:sz w:val="24"/>
          <w:szCs w:val="24"/>
        </w:rPr>
        <w:t>“</w:t>
      </w:r>
      <w:r w:rsidR="000C55BF" w:rsidRPr="000C55BF">
        <w:rPr>
          <w:rFonts w:ascii="Times New Roman" w:hAnsi="Times New Roman" w:cs="Times New Roman"/>
          <w:sz w:val="24"/>
          <w:szCs w:val="24"/>
        </w:rPr>
        <w:t>6 messuages, 10 cottages, 90 acres of land, 20 acres meadow, 90 acres pasture and common for all cattle</w:t>
      </w:r>
      <w:r w:rsidR="000C55BF">
        <w:rPr>
          <w:rFonts w:ascii="Times New Roman" w:hAnsi="Times New Roman" w:cs="Times New Roman"/>
          <w:sz w:val="24"/>
          <w:szCs w:val="24"/>
        </w:rPr>
        <w:t>”</w:t>
      </w:r>
      <w:r w:rsidR="005D2A33">
        <w:rPr>
          <w:rStyle w:val="FootnoteReference"/>
          <w:rFonts w:ascii="Times New Roman" w:hAnsi="Times New Roman" w:cs="Times New Roman"/>
          <w:sz w:val="24"/>
          <w:szCs w:val="24"/>
        </w:rPr>
        <w:footnoteReference w:id="59"/>
      </w:r>
      <w:r w:rsidR="000C55BF" w:rsidRPr="000C55BF">
        <w:rPr>
          <w:rFonts w:ascii="Times New Roman" w:hAnsi="Times New Roman" w:cs="Times New Roman"/>
          <w:sz w:val="24"/>
          <w:szCs w:val="24"/>
        </w:rPr>
        <w:t>.</w:t>
      </w:r>
      <w:r w:rsidR="005D2A33">
        <w:rPr>
          <w:rFonts w:ascii="Times New Roman" w:hAnsi="Times New Roman" w:cs="Times New Roman"/>
          <w:sz w:val="24"/>
          <w:szCs w:val="24"/>
        </w:rPr>
        <w:t xml:space="preserve"> </w:t>
      </w:r>
    </w:p>
    <w:p w14:paraId="3F46D129" w14:textId="769F6860" w:rsidR="005D2A33" w:rsidRDefault="005D2A33" w:rsidP="00D0420D">
      <w:pPr>
        <w:jc w:val="both"/>
        <w:rPr>
          <w:rFonts w:ascii="Times New Roman" w:hAnsi="Times New Roman" w:cs="Times New Roman"/>
          <w:sz w:val="24"/>
          <w:szCs w:val="24"/>
        </w:rPr>
      </w:pPr>
      <w:r>
        <w:rPr>
          <w:rFonts w:ascii="Times New Roman" w:hAnsi="Times New Roman" w:cs="Times New Roman"/>
          <w:sz w:val="24"/>
          <w:szCs w:val="24"/>
        </w:rPr>
        <w:t>The following January, Thomas Stones</w:t>
      </w:r>
      <w:r w:rsidR="00386C6A">
        <w:rPr>
          <w:rFonts w:ascii="Times New Roman" w:hAnsi="Times New Roman" w:cs="Times New Roman"/>
          <w:sz w:val="24"/>
          <w:szCs w:val="24"/>
        </w:rPr>
        <w:t>, now aged 20,</w:t>
      </w:r>
      <w:r>
        <w:rPr>
          <w:rFonts w:ascii="Times New Roman" w:hAnsi="Times New Roman" w:cs="Times New Roman"/>
          <w:sz w:val="24"/>
          <w:szCs w:val="24"/>
        </w:rPr>
        <w:t xml:space="preserve"> married Catherine Ma</w:t>
      </w:r>
      <w:r w:rsidR="00386C6A">
        <w:rPr>
          <w:rFonts w:ascii="Times New Roman" w:hAnsi="Times New Roman" w:cs="Times New Roman"/>
          <w:sz w:val="24"/>
          <w:szCs w:val="24"/>
        </w:rPr>
        <w:t>u</w:t>
      </w:r>
      <w:r>
        <w:rPr>
          <w:rFonts w:ascii="Times New Roman" w:hAnsi="Times New Roman" w:cs="Times New Roman"/>
          <w:sz w:val="24"/>
          <w:szCs w:val="24"/>
        </w:rPr>
        <w:t>leverer</w:t>
      </w:r>
      <w:r w:rsidR="00386C6A">
        <w:rPr>
          <w:rFonts w:ascii="Times New Roman" w:hAnsi="Times New Roman" w:cs="Times New Roman"/>
          <w:sz w:val="24"/>
          <w:szCs w:val="24"/>
        </w:rPr>
        <w:t xml:space="preserve">, </w:t>
      </w:r>
      <w:r w:rsidR="00B946C3">
        <w:rPr>
          <w:rFonts w:ascii="Times New Roman" w:hAnsi="Times New Roman" w:cs="Times New Roman"/>
          <w:sz w:val="24"/>
          <w:szCs w:val="24"/>
        </w:rPr>
        <w:t xml:space="preserve">(20) </w:t>
      </w:r>
      <w:r w:rsidR="00386C6A">
        <w:rPr>
          <w:rFonts w:ascii="Times New Roman" w:hAnsi="Times New Roman" w:cs="Times New Roman"/>
          <w:sz w:val="24"/>
          <w:szCs w:val="24"/>
        </w:rPr>
        <w:t>daughter of Timothy</w:t>
      </w:r>
      <w:r w:rsidR="00B946C3">
        <w:rPr>
          <w:rFonts w:ascii="Times New Roman" w:hAnsi="Times New Roman" w:cs="Times New Roman"/>
          <w:sz w:val="24"/>
          <w:szCs w:val="24"/>
        </w:rPr>
        <w:t xml:space="preserve"> </w:t>
      </w:r>
      <w:r w:rsidR="00EB5007">
        <w:rPr>
          <w:rFonts w:ascii="Times New Roman" w:hAnsi="Times New Roman" w:cs="Times New Roman"/>
          <w:sz w:val="24"/>
          <w:szCs w:val="24"/>
        </w:rPr>
        <w:t>Mauleverer</w:t>
      </w:r>
      <w:r w:rsidR="00B946C3">
        <w:rPr>
          <w:rFonts w:ascii="Times New Roman" w:hAnsi="Times New Roman" w:cs="Times New Roman"/>
          <w:sz w:val="24"/>
          <w:szCs w:val="24"/>
        </w:rPr>
        <w:t>, Esq</w:t>
      </w:r>
      <w:r w:rsidR="00B946C3">
        <w:rPr>
          <w:rStyle w:val="FootnoteReference"/>
          <w:rFonts w:ascii="Times New Roman" w:hAnsi="Times New Roman" w:cs="Times New Roman"/>
          <w:sz w:val="24"/>
          <w:szCs w:val="24"/>
        </w:rPr>
        <w:footnoteReference w:id="60"/>
      </w:r>
      <w:r w:rsidR="00B946C3">
        <w:rPr>
          <w:rFonts w:ascii="Times New Roman" w:hAnsi="Times New Roman" w:cs="Times New Roman"/>
          <w:sz w:val="24"/>
          <w:szCs w:val="24"/>
        </w:rPr>
        <w:t>., of Arncliffe Hall, Yorkshire</w:t>
      </w:r>
      <w:r w:rsidR="002F1D41">
        <w:rPr>
          <w:rFonts w:ascii="Times New Roman" w:hAnsi="Times New Roman" w:cs="Times New Roman"/>
          <w:sz w:val="24"/>
          <w:szCs w:val="24"/>
        </w:rPr>
        <w:t>,</w:t>
      </w:r>
      <w:r w:rsidR="00B946C3">
        <w:rPr>
          <w:rFonts w:ascii="Times New Roman" w:hAnsi="Times New Roman" w:cs="Times New Roman"/>
          <w:sz w:val="24"/>
          <w:szCs w:val="24"/>
        </w:rPr>
        <w:t xml:space="preserve"> at Arncliffe.</w:t>
      </w:r>
      <w:r w:rsidR="007501A4">
        <w:rPr>
          <w:rFonts w:ascii="Times New Roman" w:hAnsi="Times New Roman" w:cs="Times New Roman"/>
          <w:sz w:val="24"/>
          <w:szCs w:val="24"/>
        </w:rPr>
        <w:t xml:space="preserve"> Hunter </w:t>
      </w:r>
      <w:r w:rsidR="00A009AA">
        <w:rPr>
          <w:rFonts w:ascii="Times New Roman" w:hAnsi="Times New Roman" w:cs="Times New Roman"/>
          <w:sz w:val="24"/>
          <w:szCs w:val="24"/>
        </w:rPr>
        <w:t>describes</w:t>
      </w:r>
      <w:r w:rsidR="007501A4">
        <w:rPr>
          <w:rFonts w:ascii="Times New Roman" w:hAnsi="Times New Roman" w:cs="Times New Roman"/>
          <w:sz w:val="24"/>
          <w:szCs w:val="24"/>
        </w:rPr>
        <w:t xml:space="preserve"> him as a Captain of the Derbyshire Militia</w:t>
      </w:r>
      <w:r w:rsidR="001076D3">
        <w:rPr>
          <w:rFonts w:ascii="Times New Roman" w:hAnsi="Times New Roman" w:cs="Times New Roman"/>
          <w:sz w:val="24"/>
          <w:szCs w:val="24"/>
        </w:rPr>
        <w:t>.</w:t>
      </w:r>
    </w:p>
    <w:p w14:paraId="27D5EC17" w14:textId="54CEFE4E" w:rsidR="000576D7" w:rsidRPr="000576D7" w:rsidRDefault="000576D7" w:rsidP="000576D7">
      <w:pPr>
        <w:jc w:val="both"/>
        <w:rPr>
          <w:rFonts w:ascii="Times New Roman" w:hAnsi="Times New Roman" w:cs="Times New Roman"/>
          <w:sz w:val="24"/>
          <w:szCs w:val="24"/>
        </w:rPr>
      </w:pPr>
      <w:r w:rsidRPr="000576D7">
        <w:rPr>
          <w:rFonts w:ascii="Times New Roman" w:hAnsi="Times New Roman" w:cs="Times New Roman"/>
          <w:sz w:val="24"/>
          <w:szCs w:val="24"/>
        </w:rPr>
        <w:t>Legend had it that Captain Stones kept a fool, by the name of Nicobor, presumably a truncation of Nicholas Boare, about whom many stories have survived. The Transactions of the Folk-Lore Society, published in 1897, include the following:</w:t>
      </w:r>
    </w:p>
    <w:tbl>
      <w:tblPr>
        <w:tblStyle w:val="TableGrid"/>
        <w:tblW w:w="0" w:type="auto"/>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shd w:val="clear" w:color="auto" w:fill="FFD966" w:themeFill="accent4" w:themeFillTint="99"/>
        <w:tblCellMar>
          <w:top w:w="57" w:type="dxa"/>
        </w:tblCellMar>
        <w:tblLook w:val="04A0" w:firstRow="1" w:lastRow="0" w:firstColumn="1" w:lastColumn="0" w:noHBand="0" w:noVBand="1"/>
      </w:tblPr>
      <w:tblGrid>
        <w:gridCol w:w="9006"/>
      </w:tblGrid>
      <w:tr w:rsidR="002F1D41" w:rsidRPr="00294610" w14:paraId="51CCA966" w14:textId="77777777" w:rsidTr="000576D7">
        <w:tc>
          <w:tcPr>
            <w:tcW w:w="9006" w:type="dxa"/>
            <w:shd w:val="clear" w:color="auto" w:fill="FFD966" w:themeFill="accent4" w:themeFillTint="99"/>
            <w:tcMar>
              <w:top w:w="113" w:type="dxa"/>
              <w:left w:w="227" w:type="dxa"/>
              <w:bottom w:w="57" w:type="dxa"/>
              <w:right w:w="227" w:type="dxa"/>
            </w:tcMar>
          </w:tcPr>
          <w:p w14:paraId="464E3CFF" w14:textId="6FD92DAF" w:rsidR="002F1D41" w:rsidRPr="009217B5" w:rsidRDefault="00EB5007" w:rsidP="00DA62BF">
            <w:pPr>
              <w:jc w:val="both"/>
              <w:rPr>
                <w:rFonts w:ascii="Times New Roman" w:hAnsi="Times New Roman" w:cs="Times New Roman"/>
                <w:i/>
                <w:sz w:val="28"/>
                <w:szCs w:val="28"/>
              </w:rPr>
            </w:pPr>
            <w:r w:rsidRPr="009217B5">
              <w:rPr>
                <w:rFonts w:ascii="Times New Roman" w:hAnsi="Times New Roman" w:cs="Times New Roman"/>
                <w:i/>
                <w:sz w:val="28"/>
                <w:szCs w:val="28"/>
              </w:rPr>
              <w:t>Nicobor</w:t>
            </w:r>
          </w:p>
          <w:p w14:paraId="637D778D" w14:textId="77777777" w:rsidR="00DB5E96" w:rsidRDefault="00DB5E96" w:rsidP="00DA62BF">
            <w:pPr>
              <w:jc w:val="both"/>
              <w:rPr>
                <w:rFonts w:ascii="Times New Roman" w:hAnsi="Times New Roman" w:cs="Times New Roman"/>
                <w:i/>
                <w:sz w:val="24"/>
                <w:szCs w:val="24"/>
              </w:rPr>
            </w:pPr>
          </w:p>
          <w:p w14:paraId="2470B644" w14:textId="1F9BFAF3" w:rsidR="007361C6" w:rsidRDefault="000576D7" w:rsidP="00A56DB7">
            <w:pPr>
              <w:ind w:left="189"/>
              <w:jc w:val="both"/>
              <w:rPr>
                <w:rFonts w:ascii="Times New Roman" w:hAnsi="Times New Roman" w:cs="Times New Roman"/>
                <w:i/>
                <w:sz w:val="24"/>
                <w:szCs w:val="24"/>
              </w:rPr>
            </w:pPr>
            <w:r>
              <w:rPr>
                <w:rFonts w:ascii="Times New Roman" w:hAnsi="Times New Roman" w:cs="Times New Roman"/>
                <w:i/>
                <w:sz w:val="24"/>
                <w:szCs w:val="24"/>
              </w:rPr>
              <w:t xml:space="preserve"> </w:t>
            </w:r>
            <w:r w:rsidR="00D73220">
              <w:rPr>
                <w:rFonts w:ascii="Times New Roman" w:hAnsi="Times New Roman" w:cs="Times New Roman"/>
                <w:i/>
                <w:sz w:val="24"/>
                <w:szCs w:val="24"/>
              </w:rPr>
              <w:t xml:space="preserve">“One day in wintertime, when there was a large quantity of snow on the ground, Nicker happened to be going along that narrow road leading from Gleadless to Norton, and walking in the middle of the road, where of course would be the best track, perhaps the only one. At the same time a gentleman was coming </w:t>
            </w:r>
            <w:r w:rsidR="00EB5007">
              <w:rPr>
                <w:rFonts w:ascii="Times New Roman" w:hAnsi="Times New Roman" w:cs="Times New Roman"/>
                <w:i/>
                <w:sz w:val="24"/>
                <w:szCs w:val="24"/>
              </w:rPr>
              <w:t>swiftly</w:t>
            </w:r>
            <w:r w:rsidR="00D73220">
              <w:rPr>
                <w:rFonts w:ascii="Times New Roman" w:hAnsi="Times New Roman" w:cs="Times New Roman"/>
                <w:i/>
                <w:sz w:val="24"/>
                <w:szCs w:val="24"/>
              </w:rPr>
              <w:t xml:space="preserve"> along on horseback in the opposite direction. He saw the man in front of him, but rode on, expecting of course he would give way, but not so. Nicker stuck to his track and the gentleman had to pull up very suddenly out of his way.</w:t>
            </w:r>
          </w:p>
          <w:p w14:paraId="0E394A68" w14:textId="13A2028A" w:rsidR="00D73220" w:rsidRDefault="001076D3" w:rsidP="00A56DB7">
            <w:pPr>
              <w:ind w:left="189"/>
              <w:jc w:val="both"/>
              <w:rPr>
                <w:rFonts w:ascii="Times New Roman" w:hAnsi="Times New Roman" w:cs="Times New Roman"/>
                <w:i/>
                <w:sz w:val="24"/>
                <w:szCs w:val="24"/>
              </w:rPr>
            </w:pPr>
            <w:r>
              <w:rPr>
                <w:rFonts w:ascii="Times New Roman" w:hAnsi="Times New Roman" w:cs="Times New Roman"/>
                <w:i/>
                <w:sz w:val="24"/>
                <w:szCs w:val="24"/>
              </w:rPr>
              <w:t>“</w:t>
            </w:r>
            <w:r w:rsidR="00D73220">
              <w:rPr>
                <w:rFonts w:ascii="Times New Roman" w:hAnsi="Times New Roman" w:cs="Times New Roman"/>
                <w:i/>
                <w:sz w:val="24"/>
                <w:szCs w:val="24"/>
              </w:rPr>
              <w:t>What fool are you?” demanded the gentleman angrily.</w:t>
            </w:r>
          </w:p>
          <w:p w14:paraId="6A840BD9" w14:textId="6047ECF4" w:rsidR="00D73220" w:rsidRDefault="00D73220" w:rsidP="00A56DB7">
            <w:pPr>
              <w:ind w:left="189"/>
              <w:jc w:val="both"/>
              <w:rPr>
                <w:rFonts w:ascii="Times New Roman" w:hAnsi="Times New Roman" w:cs="Times New Roman"/>
                <w:i/>
                <w:sz w:val="24"/>
                <w:szCs w:val="24"/>
              </w:rPr>
            </w:pPr>
            <w:r>
              <w:rPr>
                <w:rFonts w:ascii="Times New Roman" w:hAnsi="Times New Roman" w:cs="Times New Roman"/>
                <w:i/>
                <w:sz w:val="24"/>
                <w:szCs w:val="24"/>
              </w:rPr>
              <w:t>“Au’m Captain Stones’ fool – whose fool ar</w:t>
            </w:r>
            <w:r w:rsidR="0080251E">
              <w:rPr>
                <w:rFonts w:ascii="Times New Roman" w:hAnsi="Times New Roman" w:cs="Times New Roman"/>
                <w:i/>
                <w:sz w:val="24"/>
                <w:szCs w:val="24"/>
              </w:rPr>
              <w:t>’</w:t>
            </w:r>
            <w:r>
              <w:rPr>
                <w:rFonts w:ascii="Times New Roman" w:hAnsi="Times New Roman" w:cs="Times New Roman"/>
                <w:i/>
                <w:sz w:val="24"/>
                <w:szCs w:val="24"/>
              </w:rPr>
              <w:t xml:space="preserve"> tha?” retorted Nicker.</w:t>
            </w:r>
            <w:r>
              <w:rPr>
                <w:rStyle w:val="FootnoteReference"/>
                <w:rFonts w:ascii="Times New Roman" w:hAnsi="Times New Roman" w:cs="Times New Roman"/>
                <w:i/>
                <w:sz w:val="24"/>
                <w:szCs w:val="24"/>
              </w:rPr>
              <w:footnoteReference w:id="61"/>
            </w:r>
            <w:r w:rsidR="009217B5">
              <w:rPr>
                <w:rFonts w:ascii="Times New Roman" w:hAnsi="Times New Roman" w:cs="Times New Roman"/>
                <w:i/>
                <w:sz w:val="24"/>
                <w:szCs w:val="24"/>
              </w:rPr>
              <w:t>”</w:t>
            </w:r>
          </w:p>
          <w:p w14:paraId="2A1BFD76" w14:textId="14CF6ECB" w:rsidR="009217B5" w:rsidRDefault="009217B5" w:rsidP="00A56DB7">
            <w:pPr>
              <w:ind w:left="189"/>
              <w:jc w:val="both"/>
              <w:rPr>
                <w:rFonts w:ascii="Times New Roman" w:hAnsi="Times New Roman" w:cs="Times New Roman"/>
                <w:i/>
                <w:sz w:val="24"/>
                <w:szCs w:val="24"/>
              </w:rPr>
            </w:pPr>
          </w:p>
          <w:p w14:paraId="1F0B6FDF" w14:textId="6307A5E2" w:rsidR="009217B5" w:rsidRDefault="009217B5" w:rsidP="00A56DB7">
            <w:pPr>
              <w:ind w:left="189"/>
              <w:jc w:val="both"/>
              <w:rPr>
                <w:rFonts w:ascii="Times New Roman" w:hAnsi="Times New Roman" w:cs="Times New Roman"/>
                <w:i/>
                <w:sz w:val="24"/>
                <w:szCs w:val="24"/>
              </w:rPr>
            </w:pPr>
            <w:r>
              <w:rPr>
                <w:rFonts w:ascii="Times New Roman" w:hAnsi="Times New Roman" w:cs="Times New Roman"/>
                <w:i/>
                <w:sz w:val="24"/>
                <w:szCs w:val="24"/>
              </w:rPr>
              <w:t>George Foster relates another tale in his ‘Reminiscences of Mosborough’:</w:t>
            </w:r>
          </w:p>
          <w:p w14:paraId="61A30B88" w14:textId="77777777" w:rsidR="009217B5" w:rsidRDefault="009217B5" w:rsidP="00A56DB7">
            <w:pPr>
              <w:ind w:left="189"/>
              <w:jc w:val="both"/>
              <w:rPr>
                <w:rFonts w:ascii="Times New Roman" w:hAnsi="Times New Roman" w:cs="Times New Roman"/>
                <w:i/>
                <w:sz w:val="24"/>
                <w:szCs w:val="24"/>
              </w:rPr>
            </w:pPr>
          </w:p>
          <w:p w14:paraId="12CA5436" w14:textId="2837B120" w:rsidR="009217B5" w:rsidRDefault="009217B5" w:rsidP="00A56DB7">
            <w:pPr>
              <w:ind w:left="189"/>
              <w:jc w:val="both"/>
              <w:rPr>
                <w:rFonts w:ascii="Times New Roman" w:hAnsi="Times New Roman" w:cs="Times New Roman"/>
                <w:i/>
                <w:sz w:val="24"/>
                <w:szCs w:val="24"/>
              </w:rPr>
            </w:pPr>
            <w:r>
              <w:rPr>
                <w:rFonts w:ascii="Times New Roman" w:hAnsi="Times New Roman" w:cs="Times New Roman"/>
                <w:i/>
                <w:sz w:val="24"/>
                <w:szCs w:val="24"/>
              </w:rPr>
              <w:t>“</w:t>
            </w:r>
            <w:r w:rsidRPr="009217B5">
              <w:rPr>
                <w:rFonts w:ascii="Times New Roman" w:hAnsi="Times New Roman" w:cs="Times New Roman"/>
                <w:i/>
                <w:sz w:val="24"/>
                <w:szCs w:val="24"/>
              </w:rPr>
              <w:t>During this period it was common for People of the village to say to anyone who acted foolishly, "thou art as soft as Nicker Bore was".</w:t>
            </w:r>
          </w:p>
          <w:p w14:paraId="7B92D636" w14:textId="77777777" w:rsidR="009217B5" w:rsidRPr="009217B5" w:rsidRDefault="009217B5" w:rsidP="00A56DB7">
            <w:pPr>
              <w:ind w:left="189"/>
              <w:jc w:val="both"/>
              <w:rPr>
                <w:rFonts w:ascii="Times New Roman" w:hAnsi="Times New Roman" w:cs="Times New Roman"/>
                <w:i/>
                <w:sz w:val="24"/>
                <w:szCs w:val="24"/>
              </w:rPr>
            </w:pPr>
          </w:p>
          <w:p w14:paraId="770D46B3" w14:textId="561F7707" w:rsidR="009217B5" w:rsidRDefault="009217B5" w:rsidP="00A56DB7">
            <w:pPr>
              <w:ind w:left="189"/>
              <w:jc w:val="both"/>
              <w:rPr>
                <w:rFonts w:ascii="Times New Roman" w:hAnsi="Times New Roman" w:cs="Times New Roman"/>
                <w:i/>
                <w:sz w:val="24"/>
                <w:szCs w:val="24"/>
              </w:rPr>
            </w:pPr>
            <w:r w:rsidRPr="009217B5">
              <w:rPr>
                <w:rFonts w:ascii="Times New Roman" w:hAnsi="Times New Roman" w:cs="Times New Roman"/>
                <w:i/>
                <w:sz w:val="24"/>
                <w:szCs w:val="24"/>
              </w:rPr>
              <w:t xml:space="preserve">It may be interesting to know how this saying originated, so I will relate it. During the latter end of last century Captain Stones, the owner and occupier of Mosbro’ Hall, kept a servant of deficient intellect named Nicker Bore, or perhaps more correctly Nicholas Bore, as a jester, of whom several anecdotes are related, it is said that on one occasion the Captain said to him </w:t>
            </w:r>
            <w:r w:rsidR="001076D3">
              <w:rPr>
                <w:rFonts w:ascii="Times New Roman" w:hAnsi="Times New Roman" w:cs="Times New Roman"/>
                <w:i/>
                <w:sz w:val="24"/>
                <w:szCs w:val="24"/>
              </w:rPr>
              <w:t>“</w:t>
            </w:r>
            <w:r w:rsidRPr="009217B5">
              <w:rPr>
                <w:rFonts w:ascii="Times New Roman" w:hAnsi="Times New Roman" w:cs="Times New Roman"/>
                <w:i/>
                <w:sz w:val="24"/>
                <w:szCs w:val="24"/>
              </w:rPr>
              <w:t>Nicker, I am going to have company at the hall to-day, and amongst them will be a gentleman with a very big nose. Now you must be very careful not to make any remark about his nose or he will be greatly offended.</w:t>
            </w:r>
            <w:r w:rsidR="001076D3">
              <w:rPr>
                <w:rFonts w:ascii="Times New Roman" w:hAnsi="Times New Roman" w:cs="Times New Roman"/>
                <w:i/>
                <w:sz w:val="24"/>
                <w:szCs w:val="24"/>
              </w:rPr>
              <w:t>” “</w:t>
            </w:r>
            <w:r w:rsidRPr="009217B5">
              <w:rPr>
                <w:rFonts w:ascii="Times New Roman" w:hAnsi="Times New Roman" w:cs="Times New Roman"/>
                <w:i/>
                <w:sz w:val="24"/>
                <w:szCs w:val="24"/>
              </w:rPr>
              <w:t>Yes sir aw</w:t>
            </w:r>
            <w:r>
              <w:rPr>
                <w:rFonts w:ascii="Times New Roman" w:hAnsi="Times New Roman" w:cs="Times New Roman"/>
                <w:i/>
                <w:sz w:val="24"/>
                <w:szCs w:val="24"/>
              </w:rPr>
              <w:t>’</w:t>
            </w:r>
            <w:r w:rsidR="001076D3">
              <w:rPr>
                <w:rFonts w:ascii="Times New Roman" w:hAnsi="Times New Roman" w:cs="Times New Roman"/>
                <w:i/>
                <w:sz w:val="24"/>
                <w:szCs w:val="24"/>
              </w:rPr>
              <w:t>ll be careful”</w:t>
            </w:r>
          </w:p>
          <w:p w14:paraId="4B30E1A8" w14:textId="77777777" w:rsidR="009217B5" w:rsidRPr="009217B5" w:rsidRDefault="009217B5" w:rsidP="00A56DB7">
            <w:pPr>
              <w:ind w:left="189"/>
              <w:jc w:val="both"/>
              <w:rPr>
                <w:rFonts w:ascii="Times New Roman" w:hAnsi="Times New Roman" w:cs="Times New Roman"/>
                <w:i/>
                <w:sz w:val="24"/>
                <w:szCs w:val="24"/>
              </w:rPr>
            </w:pPr>
          </w:p>
          <w:p w14:paraId="535E2BE0" w14:textId="081D21B2" w:rsidR="009217B5" w:rsidRDefault="009217B5" w:rsidP="00A56DB7">
            <w:pPr>
              <w:ind w:left="189"/>
              <w:jc w:val="both"/>
              <w:rPr>
                <w:rFonts w:ascii="Times New Roman" w:hAnsi="Times New Roman" w:cs="Times New Roman"/>
                <w:i/>
                <w:sz w:val="24"/>
                <w:szCs w:val="24"/>
              </w:rPr>
            </w:pPr>
            <w:r w:rsidRPr="009217B5">
              <w:rPr>
                <w:rFonts w:ascii="Times New Roman" w:hAnsi="Times New Roman" w:cs="Times New Roman"/>
                <w:i/>
                <w:sz w:val="24"/>
                <w:szCs w:val="24"/>
              </w:rPr>
              <w:t xml:space="preserve">When the company were assembled, Nicker, going into the room, saw the gentleman with the big nose, and immediately remarked </w:t>
            </w:r>
            <w:r w:rsidR="000576D7">
              <w:rPr>
                <w:rFonts w:ascii="Times New Roman" w:hAnsi="Times New Roman" w:cs="Times New Roman"/>
                <w:i/>
                <w:sz w:val="24"/>
                <w:szCs w:val="24"/>
              </w:rPr>
              <w:t>“</w:t>
            </w:r>
            <w:r w:rsidRPr="009217B5">
              <w:rPr>
                <w:rFonts w:ascii="Times New Roman" w:hAnsi="Times New Roman" w:cs="Times New Roman"/>
                <w:i/>
                <w:sz w:val="24"/>
                <w:szCs w:val="24"/>
              </w:rPr>
              <w:t>Oh, what a big nose; but there’s no staying nowt.</w:t>
            </w:r>
            <w:r w:rsidR="000576D7">
              <w:rPr>
                <w:rFonts w:ascii="Times New Roman" w:hAnsi="Times New Roman" w:cs="Times New Roman"/>
                <w:i/>
                <w:sz w:val="24"/>
                <w:szCs w:val="24"/>
              </w:rPr>
              <w:t>”</w:t>
            </w:r>
          </w:p>
          <w:p w14:paraId="2D4DD69B" w14:textId="77777777" w:rsidR="009217B5" w:rsidRPr="009217B5" w:rsidRDefault="009217B5" w:rsidP="00A56DB7">
            <w:pPr>
              <w:ind w:left="189"/>
              <w:jc w:val="both"/>
              <w:rPr>
                <w:rFonts w:ascii="Times New Roman" w:hAnsi="Times New Roman" w:cs="Times New Roman"/>
                <w:i/>
                <w:sz w:val="24"/>
                <w:szCs w:val="24"/>
              </w:rPr>
            </w:pPr>
          </w:p>
          <w:p w14:paraId="5EC60B1D" w14:textId="240A2A39" w:rsidR="009217B5" w:rsidRDefault="009217B5" w:rsidP="00A56DB7">
            <w:pPr>
              <w:ind w:left="189"/>
              <w:jc w:val="both"/>
              <w:rPr>
                <w:rFonts w:ascii="Times New Roman" w:hAnsi="Times New Roman" w:cs="Times New Roman"/>
                <w:i/>
                <w:sz w:val="24"/>
                <w:szCs w:val="24"/>
              </w:rPr>
            </w:pPr>
            <w:r w:rsidRPr="009217B5">
              <w:rPr>
                <w:rFonts w:ascii="Times New Roman" w:hAnsi="Times New Roman" w:cs="Times New Roman"/>
                <w:i/>
                <w:sz w:val="24"/>
                <w:szCs w:val="24"/>
              </w:rPr>
              <w:t>On another occasion when the Captain was just about setting off to Castleton where he oft</w:t>
            </w:r>
            <w:r w:rsidR="000576D7">
              <w:rPr>
                <w:rFonts w:ascii="Times New Roman" w:hAnsi="Times New Roman" w:cs="Times New Roman"/>
                <w:i/>
                <w:sz w:val="24"/>
                <w:szCs w:val="24"/>
              </w:rPr>
              <w:t>en visited, he said to Nicker:—“</w:t>
            </w:r>
            <w:r w:rsidRPr="009217B5">
              <w:rPr>
                <w:rFonts w:ascii="Times New Roman" w:hAnsi="Times New Roman" w:cs="Times New Roman"/>
                <w:i/>
                <w:sz w:val="24"/>
                <w:szCs w:val="24"/>
              </w:rPr>
              <w:t>Nicker, you’ve easy times of it when I</w:t>
            </w:r>
            <w:r>
              <w:rPr>
                <w:rFonts w:ascii="Times New Roman" w:hAnsi="Times New Roman" w:cs="Times New Roman"/>
                <w:i/>
                <w:sz w:val="24"/>
                <w:szCs w:val="24"/>
              </w:rPr>
              <w:t>’</w:t>
            </w:r>
            <w:r w:rsidRPr="009217B5">
              <w:rPr>
                <w:rFonts w:ascii="Times New Roman" w:hAnsi="Times New Roman" w:cs="Times New Roman"/>
                <w:i/>
                <w:sz w:val="24"/>
                <w:szCs w:val="24"/>
              </w:rPr>
              <w:t>m at Castleton</w:t>
            </w:r>
            <w:r w:rsidR="000576D7">
              <w:rPr>
                <w:rFonts w:ascii="Times New Roman" w:hAnsi="Times New Roman" w:cs="Times New Roman"/>
                <w:i/>
                <w:sz w:val="24"/>
                <w:szCs w:val="24"/>
              </w:rPr>
              <w:t>”. “</w:t>
            </w:r>
            <w:r w:rsidRPr="009217B5">
              <w:rPr>
                <w:rFonts w:ascii="Times New Roman" w:hAnsi="Times New Roman" w:cs="Times New Roman"/>
                <w:i/>
                <w:sz w:val="24"/>
                <w:szCs w:val="24"/>
              </w:rPr>
              <w:t>Yes,</w:t>
            </w:r>
            <w:r w:rsidR="000576D7">
              <w:rPr>
                <w:rFonts w:ascii="Times New Roman" w:hAnsi="Times New Roman" w:cs="Times New Roman"/>
                <w:i/>
                <w:sz w:val="24"/>
                <w:szCs w:val="24"/>
              </w:rPr>
              <w:t>”</w:t>
            </w:r>
            <w:r w:rsidRPr="009217B5">
              <w:rPr>
                <w:rFonts w:ascii="Times New Roman" w:hAnsi="Times New Roman" w:cs="Times New Roman"/>
                <w:i/>
                <w:sz w:val="24"/>
                <w:szCs w:val="24"/>
              </w:rPr>
              <w:t xml:space="preserve"> said Nicker,</w:t>
            </w:r>
            <w:r w:rsidR="000576D7">
              <w:rPr>
                <w:rFonts w:ascii="Times New Roman" w:hAnsi="Times New Roman" w:cs="Times New Roman"/>
                <w:i/>
                <w:sz w:val="24"/>
                <w:szCs w:val="24"/>
              </w:rPr>
              <w:t xml:space="preserve"> “</w:t>
            </w:r>
            <w:r w:rsidRPr="009217B5">
              <w:rPr>
                <w:rFonts w:ascii="Times New Roman" w:hAnsi="Times New Roman" w:cs="Times New Roman"/>
                <w:i/>
                <w:sz w:val="24"/>
                <w:szCs w:val="24"/>
              </w:rPr>
              <w:t>and so has Jack</w:t>
            </w:r>
            <w:r>
              <w:rPr>
                <w:rFonts w:ascii="Times New Roman" w:hAnsi="Times New Roman" w:cs="Times New Roman"/>
                <w:i/>
                <w:sz w:val="24"/>
                <w:szCs w:val="24"/>
              </w:rPr>
              <w:t>”</w:t>
            </w:r>
            <w:r w:rsidRPr="009217B5">
              <w:rPr>
                <w:rFonts w:ascii="Times New Roman" w:hAnsi="Times New Roman" w:cs="Times New Roman"/>
                <w:i/>
                <w:sz w:val="24"/>
                <w:szCs w:val="24"/>
              </w:rPr>
              <w:t>; meaning the spit by which the meat was cooked.</w:t>
            </w:r>
          </w:p>
          <w:p w14:paraId="00B34C4C" w14:textId="77777777" w:rsidR="009217B5" w:rsidRPr="009217B5" w:rsidRDefault="009217B5" w:rsidP="00A56DB7">
            <w:pPr>
              <w:ind w:left="189"/>
              <w:jc w:val="both"/>
              <w:rPr>
                <w:rFonts w:ascii="Times New Roman" w:hAnsi="Times New Roman" w:cs="Times New Roman"/>
                <w:i/>
                <w:sz w:val="24"/>
                <w:szCs w:val="24"/>
              </w:rPr>
            </w:pPr>
          </w:p>
          <w:p w14:paraId="4286D8BB" w14:textId="7BA61B45" w:rsidR="002F1D41" w:rsidRDefault="009217B5" w:rsidP="00A56DB7">
            <w:pPr>
              <w:ind w:left="189"/>
              <w:jc w:val="both"/>
              <w:rPr>
                <w:rFonts w:ascii="Times New Roman" w:hAnsi="Times New Roman" w:cs="Times New Roman"/>
                <w:i/>
                <w:sz w:val="24"/>
                <w:szCs w:val="24"/>
              </w:rPr>
            </w:pPr>
            <w:r w:rsidRPr="009217B5">
              <w:rPr>
                <w:rFonts w:ascii="Times New Roman" w:hAnsi="Times New Roman" w:cs="Times New Roman"/>
                <w:i/>
                <w:sz w:val="24"/>
                <w:szCs w:val="24"/>
              </w:rPr>
              <w:t>Once, Nicker being ordered to sweep the stairs, began with the bottom step and went upwards</w:t>
            </w:r>
            <w:r>
              <w:rPr>
                <w:rFonts w:ascii="Times New Roman" w:hAnsi="Times New Roman" w:cs="Times New Roman"/>
                <w:i/>
                <w:sz w:val="24"/>
                <w:szCs w:val="24"/>
              </w:rPr>
              <w:t>.</w:t>
            </w:r>
            <w:r w:rsidR="000576D7">
              <w:rPr>
                <w:rFonts w:ascii="Times New Roman" w:hAnsi="Times New Roman" w:cs="Times New Roman"/>
                <w:i/>
                <w:sz w:val="24"/>
                <w:szCs w:val="24"/>
              </w:rPr>
              <w:t>”</w:t>
            </w:r>
            <w:r>
              <w:rPr>
                <w:rStyle w:val="FootnoteReference"/>
                <w:rFonts w:ascii="Times New Roman" w:hAnsi="Times New Roman" w:cs="Times New Roman"/>
                <w:i/>
                <w:sz w:val="24"/>
                <w:szCs w:val="24"/>
              </w:rPr>
              <w:footnoteReference w:id="62"/>
            </w:r>
          </w:p>
          <w:p w14:paraId="44F0A8F3" w14:textId="4F35EC5A" w:rsidR="00A009AA" w:rsidRDefault="00A009AA" w:rsidP="00A56DB7">
            <w:pPr>
              <w:ind w:left="189"/>
              <w:jc w:val="both"/>
              <w:rPr>
                <w:rFonts w:ascii="Times New Roman" w:hAnsi="Times New Roman" w:cs="Times New Roman"/>
                <w:i/>
                <w:sz w:val="24"/>
                <w:szCs w:val="24"/>
              </w:rPr>
            </w:pPr>
          </w:p>
          <w:p w14:paraId="781816F7" w14:textId="49315682" w:rsidR="00A009AA" w:rsidRPr="00294610" w:rsidRDefault="00A009AA" w:rsidP="00A56DB7">
            <w:pPr>
              <w:ind w:left="189"/>
              <w:jc w:val="both"/>
              <w:rPr>
                <w:rFonts w:ascii="Times New Roman" w:hAnsi="Times New Roman" w:cs="Times New Roman"/>
                <w:i/>
                <w:sz w:val="24"/>
                <w:szCs w:val="24"/>
              </w:rPr>
            </w:pPr>
            <w:r>
              <w:rPr>
                <w:rFonts w:ascii="Times New Roman" w:hAnsi="Times New Roman" w:cs="Times New Roman"/>
                <w:i/>
                <w:sz w:val="24"/>
                <w:szCs w:val="24"/>
              </w:rPr>
              <w:t>Probably more fiction than fact, these stories are hardly reliable historical evidence, but t</w:t>
            </w:r>
            <w:r w:rsidR="000576D7">
              <w:rPr>
                <w:rFonts w:ascii="Times New Roman" w:hAnsi="Times New Roman" w:cs="Times New Roman"/>
                <w:i/>
                <w:sz w:val="24"/>
                <w:szCs w:val="24"/>
              </w:rPr>
              <w:t xml:space="preserve">hey do </w:t>
            </w:r>
            <w:r w:rsidR="006B5F92">
              <w:rPr>
                <w:rFonts w:ascii="Times New Roman" w:hAnsi="Times New Roman" w:cs="Times New Roman"/>
                <w:i/>
                <w:sz w:val="24"/>
                <w:szCs w:val="24"/>
              </w:rPr>
              <w:t>typify</w:t>
            </w:r>
            <w:r w:rsidR="000576D7">
              <w:rPr>
                <w:rFonts w:ascii="Times New Roman" w:hAnsi="Times New Roman" w:cs="Times New Roman"/>
                <w:i/>
                <w:sz w:val="24"/>
                <w:szCs w:val="24"/>
              </w:rPr>
              <w:t xml:space="preserve"> the sense of humour pervading the north Derbyshire area towards the end of the nineteenth century.</w:t>
            </w:r>
          </w:p>
          <w:p w14:paraId="2EECE9A8" w14:textId="77777777" w:rsidR="002F1D41" w:rsidRPr="00294610" w:rsidRDefault="002F1D41" w:rsidP="00DA62BF">
            <w:pPr>
              <w:jc w:val="both"/>
              <w:rPr>
                <w:rFonts w:ascii="Times New Roman" w:hAnsi="Times New Roman" w:cs="Times New Roman"/>
                <w:i/>
                <w:sz w:val="24"/>
                <w:szCs w:val="24"/>
              </w:rPr>
            </w:pPr>
          </w:p>
        </w:tc>
      </w:tr>
    </w:tbl>
    <w:p w14:paraId="05DBBA64" w14:textId="3FB38A7A" w:rsidR="006B5F92" w:rsidRDefault="006B5F92" w:rsidP="002C6EFE">
      <w:pPr>
        <w:spacing w:before="160"/>
        <w:jc w:val="both"/>
        <w:rPr>
          <w:rFonts w:ascii="Times New Roman" w:hAnsi="Times New Roman" w:cs="Times New Roman"/>
          <w:sz w:val="24"/>
          <w:szCs w:val="24"/>
        </w:rPr>
      </w:pPr>
      <w:r>
        <w:rPr>
          <w:rFonts w:ascii="Times New Roman" w:hAnsi="Times New Roman" w:cs="Times New Roman"/>
          <w:sz w:val="24"/>
          <w:szCs w:val="24"/>
        </w:rPr>
        <w:t xml:space="preserve">The Chinese have a proverb that says </w:t>
      </w:r>
      <w:r w:rsidR="002C6EFE">
        <w:rPr>
          <w:rFonts w:ascii="Times New Roman" w:hAnsi="Times New Roman" w:cs="Times New Roman"/>
          <w:sz w:val="24"/>
          <w:szCs w:val="24"/>
        </w:rPr>
        <w:t xml:space="preserve">“wealth does not pass three generations”, and nothing demonstrates this so well as the fortunes of the Stones of Mosborough. Having succeeded to the family estates in 1745, </w:t>
      </w:r>
      <w:r w:rsidR="007E7AE5">
        <w:rPr>
          <w:rFonts w:ascii="Times New Roman" w:hAnsi="Times New Roman" w:cs="Times New Roman"/>
          <w:sz w:val="24"/>
          <w:szCs w:val="24"/>
        </w:rPr>
        <w:t xml:space="preserve">Thomas embarks upon </w:t>
      </w:r>
      <w:r w:rsidR="002C6EFE">
        <w:rPr>
          <w:rFonts w:ascii="Times New Roman" w:hAnsi="Times New Roman" w:cs="Times New Roman"/>
          <w:sz w:val="24"/>
          <w:szCs w:val="24"/>
        </w:rPr>
        <w:t xml:space="preserve">the first of a series of </w:t>
      </w:r>
      <w:r w:rsidR="006E2C58">
        <w:rPr>
          <w:rFonts w:ascii="Times New Roman" w:hAnsi="Times New Roman" w:cs="Times New Roman"/>
          <w:sz w:val="24"/>
          <w:szCs w:val="24"/>
        </w:rPr>
        <w:t>disposals</w:t>
      </w:r>
      <w:r w:rsidR="007E7AE5">
        <w:rPr>
          <w:rFonts w:ascii="Times New Roman" w:hAnsi="Times New Roman" w:cs="Times New Roman"/>
          <w:sz w:val="24"/>
          <w:szCs w:val="24"/>
        </w:rPr>
        <w:t>, which</w:t>
      </w:r>
      <w:r w:rsidR="002C6EFE">
        <w:rPr>
          <w:rFonts w:ascii="Times New Roman" w:hAnsi="Times New Roman" w:cs="Times New Roman"/>
          <w:sz w:val="24"/>
          <w:szCs w:val="24"/>
        </w:rPr>
        <w:t xml:space="preserve"> appears in the record by 176</w:t>
      </w:r>
      <w:r w:rsidR="006E2C58">
        <w:rPr>
          <w:rFonts w:ascii="Times New Roman" w:hAnsi="Times New Roman" w:cs="Times New Roman"/>
          <w:sz w:val="24"/>
          <w:szCs w:val="24"/>
        </w:rPr>
        <w:t>1</w:t>
      </w:r>
      <w:r w:rsidR="002C6EFE">
        <w:rPr>
          <w:rStyle w:val="FootnoteReference"/>
          <w:rFonts w:ascii="Times New Roman" w:hAnsi="Times New Roman" w:cs="Times New Roman"/>
          <w:sz w:val="24"/>
          <w:szCs w:val="24"/>
        </w:rPr>
        <w:footnoteReference w:id="63"/>
      </w:r>
      <w:r w:rsidR="00D02758">
        <w:rPr>
          <w:rFonts w:ascii="Times New Roman" w:hAnsi="Times New Roman" w:cs="Times New Roman"/>
          <w:sz w:val="24"/>
          <w:szCs w:val="24"/>
        </w:rPr>
        <w:t>, the year in which his wife, Catherine, die</w:t>
      </w:r>
      <w:r w:rsidR="00361F37">
        <w:rPr>
          <w:rFonts w:ascii="Times New Roman" w:hAnsi="Times New Roman" w:cs="Times New Roman"/>
          <w:sz w:val="24"/>
          <w:szCs w:val="24"/>
        </w:rPr>
        <w:t>d</w:t>
      </w:r>
      <w:r w:rsidR="00D02758">
        <w:rPr>
          <w:rFonts w:ascii="Times New Roman" w:hAnsi="Times New Roman" w:cs="Times New Roman"/>
          <w:sz w:val="24"/>
          <w:szCs w:val="24"/>
        </w:rPr>
        <w:t>, aged 35</w:t>
      </w:r>
      <w:r w:rsidR="00357570">
        <w:rPr>
          <w:rStyle w:val="FootnoteReference"/>
          <w:rFonts w:ascii="Times New Roman" w:hAnsi="Times New Roman" w:cs="Times New Roman"/>
          <w:sz w:val="24"/>
          <w:szCs w:val="24"/>
        </w:rPr>
        <w:footnoteReference w:id="64"/>
      </w:r>
      <w:r w:rsidR="002C6EFE">
        <w:rPr>
          <w:rFonts w:ascii="Times New Roman" w:hAnsi="Times New Roman" w:cs="Times New Roman"/>
          <w:sz w:val="24"/>
          <w:szCs w:val="24"/>
        </w:rPr>
        <w:t>.</w:t>
      </w:r>
      <w:r w:rsidR="007E7AE5">
        <w:rPr>
          <w:rFonts w:ascii="Times New Roman" w:hAnsi="Times New Roman" w:cs="Times New Roman"/>
          <w:sz w:val="24"/>
          <w:szCs w:val="24"/>
        </w:rPr>
        <w:t xml:space="preserve"> Over the following ten years, all of the lands purchased</w:t>
      </w:r>
      <w:r w:rsidR="00361F37">
        <w:rPr>
          <w:rFonts w:ascii="Times New Roman" w:hAnsi="Times New Roman" w:cs="Times New Roman"/>
          <w:sz w:val="24"/>
          <w:szCs w:val="24"/>
        </w:rPr>
        <w:t xml:space="preserve"> in Mosborough</w:t>
      </w:r>
      <w:r w:rsidR="007E7AE5">
        <w:rPr>
          <w:rFonts w:ascii="Times New Roman" w:hAnsi="Times New Roman" w:cs="Times New Roman"/>
          <w:sz w:val="24"/>
          <w:szCs w:val="24"/>
        </w:rPr>
        <w:t xml:space="preserve"> by</w:t>
      </w:r>
      <w:r w:rsidR="00361F37">
        <w:rPr>
          <w:rFonts w:ascii="Times New Roman" w:hAnsi="Times New Roman" w:cs="Times New Roman"/>
          <w:sz w:val="24"/>
          <w:szCs w:val="24"/>
        </w:rPr>
        <w:t xml:space="preserve"> his father and grandfather,</w:t>
      </w:r>
      <w:r w:rsidR="007E7AE5">
        <w:rPr>
          <w:rFonts w:ascii="Times New Roman" w:hAnsi="Times New Roman" w:cs="Times New Roman"/>
          <w:sz w:val="24"/>
          <w:szCs w:val="24"/>
        </w:rPr>
        <w:t xml:space="preserve"> Joseph and Thomas Stones</w:t>
      </w:r>
      <w:r w:rsidR="00361F37">
        <w:rPr>
          <w:rFonts w:ascii="Times New Roman" w:hAnsi="Times New Roman" w:cs="Times New Roman"/>
          <w:sz w:val="24"/>
          <w:szCs w:val="24"/>
        </w:rPr>
        <w:t>,</w:t>
      </w:r>
      <w:r w:rsidR="007E7AE5">
        <w:rPr>
          <w:rFonts w:ascii="Times New Roman" w:hAnsi="Times New Roman" w:cs="Times New Roman"/>
          <w:sz w:val="24"/>
          <w:szCs w:val="24"/>
        </w:rPr>
        <w:t xml:space="preserve"> were sold, culminating in the following advertisement in the </w:t>
      </w:r>
      <w:r w:rsidR="007E7AE5" w:rsidRPr="007E7AE5">
        <w:rPr>
          <w:rFonts w:ascii="Times New Roman" w:hAnsi="Times New Roman" w:cs="Times New Roman"/>
          <w:i/>
          <w:sz w:val="24"/>
          <w:szCs w:val="24"/>
        </w:rPr>
        <w:t>Derby Mercury</w:t>
      </w:r>
      <w:r w:rsidR="007E7AE5">
        <w:rPr>
          <w:rFonts w:ascii="Times New Roman" w:hAnsi="Times New Roman" w:cs="Times New Roman"/>
          <w:sz w:val="24"/>
          <w:szCs w:val="24"/>
        </w:rPr>
        <w:t xml:space="preserve"> of Friday 25</w:t>
      </w:r>
      <w:r w:rsidR="007E7AE5" w:rsidRPr="007E7AE5">
        <w:rPr>
          <w:rFonts w:ascii="Times New Roman" w:hAnsi="Times New Roman" w:cs="Times New Roman"/>
          <w:sz w:val="24"/>
          <w:szCs w:val="24"/>
          <w:vertAlign w:val="superscript"/>
        </w:rPr>
        <w:t>th</w:t>
      </w:r>
      <w:r w:rsidR="007E7AE5">
        <w:rPr>
          <w:rFonts w:ascii="Times New Roman" w:hAnsi="Times New Roman" w:cs="Times New Roman"/>
          <w:sz w:val="24"/>
          <w:szCs w:val="24"/>
        </w:rPr>
        <w:t xml:space="preserve"> October 1771:</w:t>
      </w:r>
    </w:p>
    <w:p w14:paraId="28CE743B" w14:textId="4EB9DE6A" w:rsidR="007E7AE5" w:rsidRDefault="007E7AE5" w:rsidP="007E7AE5">
      <w:pPr>
        <w:spacing w:before="160"/>
        <w:ind w:firstLine="2410"/>
        <w:jc w:val="both"/>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0FB3D587" wp14:editId="332AC35B">
            <wp:extent cx="3258820" cy="88633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sborough Hall Sale Ad1.jpg"/>
                    <pic:cNvPicPr/>
                  </pic:nvPicPr>
                  <pic:blipFill>
                    <a:blip r:embed="rId7">
                      <a:extLst>
                        <a:ext uri="{28A0092B-C50C-407E-A947-70E740481C1C}">
                          <a14:useLocalDpi xmlns:a14="http://schemas.microsoft.com/office/drawing/2010/main" val="0"/>
                        </a:ext>
                      </a:extLst>
                    </a:blip>
                    <a:stretch>
                      <a:fillRect/>
                    </a:stretch>
                  </pic:blipFill>
                  <pic:spPr>
                    <a:xfrm>
                      <a:off x="0" y="0"/>
                      <a:ext cx="3258820" cy="8863330"/>
                    </a:xfrm>
                    <a:prstGeom prst="rect">
                      <a:avLst/>
                    </a:prstGeom>
                  </pic:spPr>
                </pic:pic>
              </a:graphicData>
            </a:graphic>
          </wp:inline>
        </w:drawing>
      </w:r>
    </w:p>
    <w:p w14:paraId="26F63772" w14:textId="4956DE87" w:rsidR="00D02758" w:rsidRDefault="00D02758" w:rsidP="00D02758">
      <w:pPr>
        <w:spacing w:before="160"/>
        <w:jc w:val="both"/>
        <w:rPr>
          <w:rFonts w:ascii="Times New Roman" w:hAnsi="Times New Roman" w:cs="Times New Roman"/>
          <w:sz w:val="24"/>
          <w:szCs w:val="24"/>
        </w:rPr>
      </w:pPr>
      <w:r>
        <w:rPr>
          <w:rFonts w:ascii="Times New Roman" w:hAnsi="Times New Roman" w:cs="Times New Roman"/>
          <w:sz w:val="24"/>
          <w:szCs w:val="24"/>
        </w:rPr>
        <w:t>Having completed the sale, Thomas moved to Chesterfield and died there on 1</w:t>
      </w:r>
      <w:r w:rsidRPr="00D02758">
        <w:rPr>
          <w:rFonts w:ascii="Times New Roman" w:hAnsi="Times New Roman" w:cs="Times New Roman"/>
          <w:sz w:val="24"/>
          <w:szCs w:val="24"/>
          <w:vertAlign w:val="superscript"/>
        </w:rPr>
        <w:t>st</w:t>
      </w:r>
      <w:r>
        <w:rPr>
          <w:rFonts w:ascii="Times New Roman" w:hAnsi="Times New Roman" w:cs="Times New Roman"/>
          <w:sz w:val="24"/>
          <w:szCs w:val="24"/>
        </w:rPr>
        <w:t xml:space="preserve"> February 1797, aged 72</w:t>
      </w:r>
      <w:r>
        <w:rPr>
          <w:rStyle w:val="FootnoteReference"/>
          <w:rFonts w:ascii="Times New Roman" w:hAnsi="Times New Roman" w:cs="Times New Roman"/>
          <w:sz w:val="24"/>
          <w:szCs w:val="24"/>
        </w:rPr>
        <w:footnoteReference w:id="65"/>
      </w:r>
      <w:r>
        <w:rPr>
          <w:rFonts w:ascii="Times New Roman" w:hAnsi="Times New Roman" w:cs="Times New Roman"/>
          <w:sz w:val="24"/>
          <w:szCs w:val="24"/>
        </w:rPr>
        <w:t>, thus bringing to an end more than one hundred years of continuous occupation of Mosborough Hall by the Stones family and an important chapter in the history of Mosborough at its school</w:t>
      </w:r>
      <w:r w:rsidR="00361F37">
        <w:rPr>
          <w:rStyle w:val="FootnoteReference"/>
          <w:rFonts w:ascii="Times New Roman" w:hAnsi="Times New Roman" w:cs="Times New Roman"/>
          <w:sz w:val="24"/>
          <w:szCs w:val="24"/>
        </w:rPr>
        <w:footnoteReference w:id="66"/>
      </w:r>
      <w:r>
        <w:rPr>
          <w:rFonts w:ascii="Times New Roman" w:hAnsi="Times New Roman" w:cs="Times New Roman"/>
          <w:sz w:val="24"/>
          <w:szCs w:val="24"/>
        </w:rPr>
        <w:t>.</w:t>
      </w:r>
    </w:p>
    <w:p w14:paraId="5E83DD12" w14:textId="52165EAE" w:rsidR="00D02758" w:rsidRPr="00F71D91" w:rsidRDefault="00D02758" w:rsidP="00D02758">
      <w:pPr>
        <w:spacing w:before="160"/>
        <w:jc w:val="both"/>
        <w:rPr>
          <w:rFonts w:ascii="Times New Roman" w:hAnsi="Times New Roman" w:cs="Times New Roman"/>
          <w:sz w:val="24"/>
          <w:szCs w:val="24"/>
        </w:rPr>
      </w:pPr>
      <w:r>
        <w:rPr>
          <w:rFonts w:ascii="Times New Roman" w:hAnsi="Times New Roman" w:cs="Times New Roman"/>
          <w:sz w:val="24"/>
          <w:szCs w:val="24"/>
        </w:rPr>
        <w:t>Thomas was buried at Eckington on 3</w:t>
      </w:r>
      <w:r w:rsidRPr="00D02758">
        <w:rPr>
          <w:rFonts w:ascii="Times New Roman" w:hAnsi="Times New Roman" w:cs="Times New Roman"/>
          <w:sz w:val="24"/>
          <w:szCs w:val="24"/>
          <w:vertAlign w:val="superscript"/>
        </w:rPr>
        <w:t>rd</w:t>
      </w:r>
      <w:r>
        <w:rPr>
          <w:rFonts w:ascii="Times New Roman" w:hAnsi="Times New Roman" w:cs="Times New Roman"/>
          <w:sz w:val="24"/>
          <w:szCs w:val="24"/>
        </w:rPr>
        <w:t xml:space="preserve"> February 1797.  </w:t>
      </w:r>
    </w:p>
    <w:sectPr w:rsidR="00D02758" w:rsidRPr="00F71D9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1D7CACE" w14:textId="77777777" w:rsidR="004746D4" w:rsidRDefault="004746D4" w:rsidP="001E0588">
      <w:pPr>
        <w:spacing w:after="0" w:line="240" w:lineRule="auto"/>
      </w:pPr>
      <w:r>
        <w:separator/>
      </w:r>
    </w:p>
  </w:endnote>
  <w:endnote w:type="continuationSeparator" w:id="0">
    <w:p w14:paraId="645A7D61" w14:textId="77777777" w:rsidR="004746D4" w:rsidRDefault="004746D4" w:rsidP="001E0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3661614"/>
      <w:docPartObj>
        <w:docPartGallery w:val="Page Numbers (Bottom of Page)"/>
        <w:docPartUnique/>
      </w:docPartObj>
    </w:sdtPr>
    <w:sdtEndPr>
      <w:rPr>
        <w:noProof/>
      </w:rPr>
    </w:sdtEndPr>
    <w:sdtContent>
      <w:p w14:paraId="25C84A2D" w14:textId="17BD7F96" w:rsidR="00E9730C" w:rsidRDefault="00E9730C">
        <w:pPr>
          <w:pStyle w:val="Footer"/>
          <w:jc w:val="center"/>
        </w:pPr>
        <w:r>
          <w:fldChar w:fldCharType="begin"/>
        </w:r>
        <w:r>
          <w:instrText xml:space="preserve"> PAGE   \* MERGEFORMAT </w:instrText>
        </w:r>
        <w:r>
          <w:fldChar w:fldCharType="separate"/>
        </w:r>
        <w:r w:rsidR="004746D4">
          <w:rPr>
            <w:noProof/>
          </w:rPr>
          <w:t>1</w:t>
        </w:r>
        <w:r>
          <w:rPr>
            <w:noProof/>
          </w:rPr>
          <w:fldChar w:fldCharType="end"/>
        </w:r>
      </w:p>
    </w:sdtContent>
  </w:sdt>
  <w:p w14:paraId="4D90A0E5" w14:textId="77777777" w:rsidR="00E9730C" w:rsidRDefault="00E9730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668FCE" w14:textId="77777777" w:rsidR="004746D4" w:rsidRDefault="004746D4" w:rsidP="001E0588">
      <w:pPr>
        <w:spacing w:after="0" w:line="240" w:lineRule="auto"/>
      </w:pPr>
      <w:r>
        <w:separator/>
      </w:r>
    </w:p>
  </w:footnote>
  <w:footnote w:type="continuationSeparator" w:id="0">
    <w:p w14:paraId="051126FB" w14:textId="77777777" w:rsidR="004746D4" w:rsidRDefault="004746D4" w:rsidP="001E0588">
      <w:pPr>
        <w:spacing w:after="0" w:line="240" w:lineRule="auto"/>
      </w:pPr>
      <w:r>
        <w:continuationSeparator/>
      </w:r>
    </w:p>
  </w:footnote>
  <w:footnote w:id="1">
    <w:p w14:paraId="49FF0DD0" w14:textId="2A8AB756" w:rsidR="00071730" w:rsidRPr="00071730" w:rsidRDefault="00071730">
      <w:pPr>
        <w:pStyle w:val="FootnoteText"/>
        <w:rPr>
          <w:rFonts w:ascii="Times New Roman" w:hAnsi="Times New Roman" w:cs="Times New Roman"/>
        </w:rPr>
      </w:pPr>
      <w:r w:rsidRPr="00071730">
        <w:rPr>
          <w:rStyle w:val="FootnoteReference"/>
          <w:rFonts w:ascii="Times New Roman" w:hAnsi="Times New Roman" w:cs="Times New Roman"/>
        </w:rPr>
        <w:footnoteRef/>
      </w:r>
      <w:r w:rsidRPr="00071730">
        <w:rPr>
          <w:rFonts w:ascii="Times New Roman" w:hAnsi="Times New Roman" w:cs="Times New Roman"/>
        </w:rPr>
        <w:t xml:space="preserve"> Prior to the boundary changes of 1</w:t>
      </w:r>
      <w:r w:rsidRPr="00071730">
        <w:rPr>
          <w:rFonts w:ascii="Times New Roman" w:hAnsi="Times New Roman" w:cs="Times New Roman"/>
          <w:vertAlign w:val="superscript"/>
        </w:rPr>
        <w:t>st</w:t>
      </w:r>
      <w:r w:rsidRPr="00071730">
        <w:rPr>
          <w:rFonts w:ascii="Times New Roman" w:hAnsi="Times New Roman" w:cs="Times New Roman"/>
        </w:rPr>
        <w:t xml:space="preserve"> April 1967, Mosborough fell within the administrative county of Derbyshire. It now forms part of the Metropolitan District of Sheffield, Local Government Act 1958, Sheffield Order 1967.</w:t>
      </w:r>
    </w:p>
  </w:footnote>
  <w:footnote w:id="2">
    <w:p w14:paraId="1A6DD58F" w14:textId="77777777" w:rsidR="001E0588" w:rsidRPr="00896271" w:rsidRDefault="001E0588">
      <w:pPr>
        <w:pStyle w:val="FootnoteText"/>
        <w:rPr>
          <w:rFonts w:ascii="Times New Roman" w:hAnsi="Times New Roman" w:cs="Times New Roman"/>
        </w:rPr>
      </w:pPr>
      <w:r w:rsidRPr="00896271">
        <w:rPr>
          <w:rStyle w:val="FootnoteReference"/>
          <w:rFonts w:ascii="Times New Roman" w:hAnsi="Times New Roman" w:cs="Times New Roman"/>
        </w:rPr>
        <w:footnoteRef/>
      </w:r>
      <w:r w:rsidRPr="00896271">
        <w:rPr>
          <w:rFonts w:ascii="Times New Roman" w:hAnsi="Times New Roman" w:cs="Times New Roman"/>
        </w:rPr>
        <w:t xml:space="preserve"> </w:t>
      </w:r>
      <w:r w:rsidRPr="00896271">
        <w:rPr>
          <w:rFonts w:ascii="Times New Roman" w:hAnsi="Times New Roman" w:cs="Times New Roman"/>
          <w:i/>
        </w:rPr>
        <w:t>The Star</w:t>
      </w:r>
      <w:r w:rsidRPr="00896271">
        <w:rPr>
          <w:rFonts w:ascii="Times New Roman" w:hAnsi="Times New Roman" w:cs="Times New Roman"/>
        </w:rPr>
        <w:t>, 2 September 2009. The Centre was formally opened on 5 September, 2009.</w:t>
      </w:r>
    </w:p>
  </w:footnote>
  <w:footnote w:id="3">
    <w:p w14:paraId="02A67E88" w14:textId="77777777" w:rsidR="00222A69" w:rsidRPr="00D57610" w:rsidRDefault="00222A69">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A Private Limited Company by guarantee without share capital, Company No. 05119395.</w:t>
      </w:r>
    </w:p>
  </w:footnote>
  <w:footnote w:id="4">
    <w:p w14:paraId="4850E7FF" w14:textId="77777777" w:rsidR="00222A69" w:rsidRPr="00D57610" w:rsidRDefault="00222A69">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Charity No. 511331.</w:t>
      </w:r>
    </w:p>
  </w:footnote>
  <w:footnote w:id="5">
    <w:p w14:paraId="62E0EB24" w14:textId="77777777" w:rsidR="007E5142" w:rsidRPr="00D57610" w:rsidRDefault="007E5142">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Parish Register of St. James’ Church, Norton</w:t>
      </w:r>
    </w:p>
  </w:footnote>
  <w:footnote w:id="6">
    <w:p w14:paraId="69A9BC30" w14:textId="77777777" w:rsidR="00680735" w:rsidRPr="00D57610" w:rsidRDefault="00680735">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w:t>
      </w:r>
      <w:r w:rsidRPr="00D57610">
        <w:rPr>
          <w:rFonts w:ascii="Times New Roman" w:hAnsi="Times New Roman" w:cs="Times New Roman"/>
          <w:i/>
        </w:rPr>
        <w:t>Mercator florentissumus</w:t>
      </w:r>
      <w:r w:rsidRPr="00D57610">
        <w:rPr>
          <w:rFonts w:ascii="Times New Roman" w:hAnsi="Times New Roman" w:cs="Times New Roman"/>
        </w:rPr>
        <w:t>”, Parish Register of St. James’ Church, Norton, at his burial 21 April 1676</w:t>
      </w:r>
    </w:p>
  </w:footnote>
  <w:footnote w:id="7">
    <w:p w14:paraId="5A077845" w14:textId="6B1DD4B3" w:rsidR="00825274" w:rsidRPr="00D57610" w:rsidRDefault="00825274">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Hemsworth Hall in Norton, Derbyshire, was said to be the family home of the Stones. It was demolished in 1802 by Sir William Bagshawe. </w:t>
      </w:r>
      <w:r w:rsidR="00BA12AD" w:rsidRPr="00D57610">
        <w:rPr>
          <w:rFonts w:ascii="Times New Roman" w:hAnsi="Times New Roman" w:cs="Times New Roman"/>
        </w:rPr>
        <w:t xml:space="preserve">Armitage, H., </w:t>
      </w:r>
      <w:r w:rsidRPr="00D57610">
        <w:rPr>
          <w:rFonts w:ascii="Times New Roman" w:hAnsi="Times New Roman" w:cs="Times New Roman"/>
          <w:i/>
        </w:rPr>
        <w:t>Chantry Land</w:t>
      </w:r>
      <w:r w:rsidRPr="00D57610">
        <w:rPr>
          <w:rFonts w:ascii="Times New Roman" w:hAnsi="Times New Roman" w:cs="Times New Roman"/>
        </w:rPr>
        <w:t xml:space="preserve">, 1910. </w:t>
      </w:r>
    </w:p>
  </w:footnote>
  <w:footnote w:id="8">
    <w:p w14:paraId="2FA55DCC" w14:textId="6B0396C2" w:rsidR="00F859EA" w:rsidRPr="00D57610" w:rsidRDefault="00F859EA">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w:t>
      </w:r>
      <w:r w:rsidR="003D3170" w:rsidRPr="00D57610">
        <w:rPr>
          <w:rFonts w:ascii="Times New Roman" w:hAnsi="Times New Roman" w:cs="Times New Roman"/>
        </w:rPr>
        <w:t xml:space="preserve">Sheffield </w:t>
      </w:r>
      <w:r w:rsidR="003D3170">
        <w:rPr>
          <w:rFonts w:ascii="Times New Roman" w:hAnsi="Times New Roman" w:cs="Times New Roman"/>
        </w:rPr>
        <w:t xml:space="preserve">City </w:t>
      </w:r>
      <w:r w:rsidR="003D3170" w:rsidRPr="00D57610">
        <w:rPr>
          <w:rFonts w:ascii="Times New Roman" w:hAnsi="Times New Roman" w:cs="Times New Roman"/>
        </w:rPr>
        <w:t xml:space="preserve">Archives, </w:t>
      </w:r>
      <w:r w:rsidRPr="00D57610">
        <w:rPr>
          <w:rFonts w:ascii="Times New Roman" w:hAnsi="Times New Roman" w:cs="Times New Roman"/>
        </w:rPr>
        <w:t>Article of Agreement regarding Od</w:t>
      </w:r>
      <w:r w:rsidR="00B533B9" w:rsidRPr="00D57610">
        <w:rPr>
          <w:rFonts w:ascii="Times New Roman" w:hAnsi="Times New Roman" w:cs="Times New Roman"/>
        </w:rPr>
        <w:t>in</w:t>
      </w:r>
      <w:r w:rsidRPr="00D57610">
        <w:rPr>
          <w:rFonts w:ascii="Times New Roman" w:hAnsi="Times New Roman" w:cs="Times New Roman"/>
        </w:rPr>
        <w:t xml:space="preserve"> lead mines, Castleton, 1663, Reference: </w:t>
      </w:r>
      <w:r w:rsidRPr="00D57610">
        <w:rPr>
          <w:rFonts w:ascii="Times New Roman" w:hAnsi="Times New Roman" w:cs="Times New Roman"/>
          <w:i/>
        </w:rPr>
        <w:t>Rot</w:t>
      </w:r>
      <w:r w:rsidR="00B533B9" w:rsidRPr="00D57610">
        <w:rPr>
          <w:rFonts w:ascii="Times New Roman" w:hAnsi="Times New Roman" w:cs="Times New Roman"/>
          <w:i/>
        </w:rPr>
        <w:t xml:space="preserve">. </w:t>
      </w:r>
      <w:r w:rsidR="00B533B9" w:rsidRPr="00D57610">
        <w:rPr>
          <w:rFonts w:ascii="Times New Roman" w:hAnsi="Times New Roman" w:cs="Times New Roman"/>
        </w:rPr>
        <w:t>The Odin Lead Mine, beneath Mam Tor in Castleton, is thought to be one of the oldest recorded lead mines in Derbyshire.</w:t>
      </w:r>
    </w:p>
  </w:footnote>
  <w:footnote w:id="9">
    <w:p w14:paraId="547FAC2D" w14:textId="7275C17F" w:rsidR="00975748" w:rsidRPr="00D57610" w:rsidRDefault="00975748">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Sheffield </w:t>
      </w:r>
      <w:r w:rsidR="00BA12AD">
        <w:rPr>
          <w:rFonts w:ascii="Times New Roman" w:hAnsi="Times New Roman" w:cs="Times New Roman"/>
        </w:rPr>
        <w:t xml:space="preserve">City </w:t>
      </w:r>
      <w:r w:rsidRPr="00D57610">
        <w:rPr>
          <w:rFonts w:ascii="Times New Roman" w:hAnsi="Times New Roman" w:cs="Times New Roman"/>
        </w:rPr>
        <w:t>Archives, Addy Collection, 29.</w:t>
      </w:r>
    </w:p>
  </w:footnote>
  <w:footnote w:id="10">
    <w:p w14:paraId="610F4642" w14:textId="752BC7E7" w:rsidR="00D57610" w:rsidRPr="00D57610" w:rsidRDefault="00D57610">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Sheffield City Archives, </w:t>
      </w:r>
      <w:r w:rsidR="00767DB9">
        <w:rPr>
          <w:rFonts w:ascii="Times New Roman" w:hAnsi="Times New Roman" w:cs="Times New Roman"/>
        </w:rPr>
        <w:t xml:space="preserve">Wentworth Woodhouse Muniments, </w:t>
      </w:r>
      <w:r w:rsidRPr="00D57610">
        <w:rPr>
          <w:rFonts w:ascii="Times New Roman" w:hAnsi="Times New Roman" w:cs="Times New Roman"/>
        </w:rPr>
        <w:t>WWM/D/365</w:t>
      </w:r>
    </w:p>
  </w:footnote>
  <w:footnote w:id="11">
    <w:p w14:paraId="36ABD337" w14:textId="7C56EDE3" w:rsidR="0044254B" w:rsidRPr="00BA12AD" w:rsidRDefault="0044254B">
      <w:pPr>
        <w:pStyle w:val="FootnoteText"/>
        <w:rPr>
          <w:rFonts w:ascii="Times New Roman" w:hAnsi="Times New Roman" w:cs="Times New Roman"/>
        </w:rPr>
      </w:pPr>
      <w:r w:rsidRPr="00BA12AD">
        <w:rPr>
          <w:rStyle w:val="FootnoteReference"/>
          <w:rFonts w:ascii="Times New Roman" w:hAnsi="Times New Roman" w:cs="Times New Roman"/>
        </w:rPr>
        <w:footnoteRef/>
      </w:r>
      <w:r w:rsidRPr="00BA12AD">
        <w:rPr>
          <w:rFonts w:ascii="Times New Roman" w:hAnsi="Times New Roman" w:cs="Times New Roman"/>
        </w:rPr>
        <w:t xml:space="preserve"> </w:t>
      </w:r>
      <w:r w:rsidR="00675318">
        <w:rPr>
          <w:rFonts w:ascii="Times New Roman" w:hAnsi="Times New Roman" w:cs="Times New Roman"/>
        </w:rPr>
        <w:t xml:space="preserve">The </w:t>
      </w:r>
      <w:r w:rsidRPr="00BA12AD">
        <w:rPr>
          <w:rFonts w:ascii="Times New Roman" w:hAnsi="Times New Roman" w:cs="Times New Roman"/>
        </w:rPr>
        <w:t>National Archives,</w:t>
      </w:r>
      <w:r w:rsidR="00BA12AD" w:rsidRPr="00BA12AD">
        <w:rPr>
          <w:rFonts w:ascii="Times New Roman" w:hAnsi="Times New Roman" w:cs="Times New Roman"/>
        </w:rPr>
        <w:t xml:space="preserve"> King’s Remembrancer, Port Books, The Port of Hull, </w:t>
      </w:r>
      <w:r w:rsidRPr="00BA12AD">
        <w:rPr>
          <w:rFonts w:ascii="Times New Roman" w:hAnsi="Times New Roman" w:cs="Times New Roman"/>
        </w:rPr>
        <w:t xml:space="preserve">E190/318/12, </w:t>
      </w:r>
      <w:r w:rsidR="00F60E35">
        <w:rPr>
          <w:rFonts w:ascii="Times New Roman" w:hAnsi="Times New Roman" w:cs="Times New Roman"/>
        </w:rPr>
        <w:t>In 1675 he shipped 399 fothers to London in his own name</w:t>
      </w:r>
      <w:r w:rsidR="00F354A9">
        <w:rPr>
          <w:rFonts w:ascii="Times New Roman" w:hAnsi="Times New Roman" w:cs="Times New Roman"/>
        </w:rPr>
        <w:t>, E190/322/1</w:t>
      </w:r>
    </w:p>
  </w:footnote>
  <w:footnote w:id="12">
    <w:p w14:paraId="4A6B1B17" w14:textId="633E670D" w:rsidR="008A25C4" w:rsidRPr="008A25C4" w:rsidRDefault="008A25C4">
      <w:pPr>
        <w:pStyle w:val="FootnoteText"/>
        <w:rPr>
          <w:rFonts w:ascii="Times New Roman" w:hAnsi="Times New Roman" w:cs="Times New Roman"/>
        </w:rPr>
      </w:pPr>
      <w:r w:rsidRPr="008A25C4">
        <w:rPr>
          <w:rStyle w:val="FootnoteReference"/>
          <w:rFonts w:ascii="Times New Roman" w:hAnsi="Times New Roman" w:cs="Times New Roman"/>
        </w:rPr>
        <w:footnoteRef/>
      </w:r>
      <w:r w:rsidRPr="008A25C4">
        <w:rPr>
          <w:rFonts w:ascii="Times New Roman" w:hAnsi="Times New Roman" w:cs="Times New Roman"/>
        </w:rPr>
        <w:t xml:space="preserve"> D. Clay, ed., </w:t>
      </w:r>
      <w:r w:rsidRPr="008A25C4">
        <w:rPr>
          <w:rFonts w:ascii="Times New Roman" w:hAnsi="Times New Roman" w:cs="Times New Roman"/>
          <w:i/>
        </w:rPr>
        <w:t>The Free and Voluntary Present 1661 Derbyshire</w:t>
      </w:r>
      <w:r w:rsidRPr="008A25C4">
        <w:rPr>
          <w:rFonts w:ascii="Times New Roman" w:hAnsi="Times New Roman" w:cs="Times New Roman"/>
        </w:rPr>
        <w:t xml:space="preserve"> (Derbyshire Family History Society 1992), p. 24.</w:t>
      </w:r>
      <w:r>
        <w:rPr>
          <w:rFonts w:ascii="Times New Roman" w:hAnsi="Times New Roman" w:cs="Times New Roman"/>
        </w:rPr>
        <w:t xml:space="preserve"> The John Stones, lead merchant, who paid £2 00s was probably </w:t>
      </w:r>
      <w:r w:rsidR="00F60E35">
        <w:rPr>
          <w:rFonts w:ascii="Times New Roman" w:hAnsi="Times New Roman" w:cs="Times New Roman"/>
        </w:rPr>
        <w:t>his</w:t>
      </w:r>
      <w:r>
        <w:rPr>
          <w:rFonts w:ascii="Times New Roman" w:hAnsi="Times New Roman" w:cs="Times New Roman"/>
        </w:rPr>
        <w:t xml:space="preserve"> father</w:t>
      </w:r>
      <w:r w:rsidR="00F60E35">
        <w:rPr>
          <w:rFonts w:ascii="Times New Roman" w:hAnsi="Times New Roman" w:cs="Times New Roman"/>
        </w:rPr>
        <w:t xml:space="preserve"> and Joseph’s grandfather</w:t>
      </w:r>
      <w:r>
        <w:rPr>
          <w:rFonts w:ascii="Times New Roman" w:hAnsi="Times New Roman" w:cs="Times New Roman"/>
        </w:rPr>
        <w:t>.</w:t>
      </w:r>
    </w:p>
  </w:footnote>
  <w:footnote w:id="13">
    <w:p w14:paraId="1FB8D145" w14:textId="23D47BF9" w:rsidR="00FA064E" w:rsidRPr="00FA064E" w:rsidRDefault="00FA064E">
      <w:pPr>
        <w:pStyle w:val="FootnoteText"/>
        <w:rPr>
          <w:rFonts w:ascii="Times New Roman" w:hAnsi="Times New Roman" w:cs="Times New Roman"/>
        </w:rPr>
      </w:pPr>
      <w:r w:rsidRPr="00FA064E">
        <w:rPr>
          <w:rStyle w:val="FootnoteReference"/>
          <w:rFonts w:ascii="Times New Roman" w:hAnsi="Times New Roman" w:cs="Times New Roman"/>
        </w:rPr>
        <w:footnoteRef/>
      </w:r>
      <w:r w:rsidRPr="00FA064E">
        <w:rPr>
          <w:rFonts w:ascii="Times New Roman" w:hAnsi="Times New Roman" w:cs="Times New Roman"/>
        </w:rPr>
        <w:t xml:space="preserve"> Edwards, D.G., </w:t>
      </w:r>
      <w:r w:rsidRPr="00FA064E">
        <w:rPr>
          <w:rFonts w:ascii="Times New Roman" w:hAnsi="Times New Roman" w:cs="Times New Roman"/>
          <w:i/>
        </w:rPr>
        <w:t>Derbyshire Hearth Tax Assessments</w:t>
      </w:r>
      <w:r w:rsidRPr="00FA064E">
        <w:rPr>
          <w:rFonts w:ascii="Times New Roman" w:hAnsi="Times New Roman" w:cs="Times New Roman"/>
        </w:rPr>
        <w:t>, 1662-70 (Derbyshire Record Society, VII 1982)</w:t>
      </w:r>
    </w:p>
  </w:footnote>
  <w:footnote w:id="14">
    <w:p w14:paraId="73016A34" w14:textId="4D2107FF" w:rsidR="003C4361" w:rsidRPr="0044254B" w:rsidRDefault="003C4361">
      <w:pPr>
        <w:pStyle w:val="FootnoteText"/>
        <w:rPr>
          <w:rFonts w:ascii="Times New Roman" w:hAnsi="Times New Roman" w:cs="Times New Roman"/>
        </w:rPr>
      </w:pPr>
      <w:r w:rsidRPr="0044254B">
        <w:rPr>
          <w:rStyle w:val="FootnoteReference"/>
          <w:rFonts w:ascii="Times New Roman" w:hAnsi="Times New Roman" w:cs="Times New Roman"/>
        </w:rPr>
        <w:footnoteRef/>
      </w:r>
      <w:r w:rsidRPr="0044254B">
        <w:rPr>
          <w:rFonts w:ascii="Times New Roman" w:hAnsi="Times New Roman" w:cs="Times New Roman"/>
        </w:rPr>
        <w:t xml:space="preserve"> Kiernan, D. Lawrence Oxley’s Accounts, 1672-81, in </w:t>
      </w:r>
      <w:r w:rsidRPr="0044254B">
        <w:rPr>
          <w:rFonts w:ascii="Times New Roman" w:hAnsi="Times New Roman" w:cs="Times New Roman"/>
          <w:i/>
        </w:rPr>
        <w:t>A Seventeenth Century Scarsdale Miscellany</w:t>
      </w:r>
      <w:r w:rsidR="0044254B" w:rsidRPr="0044254B">
        <w:rPr>
          <w:rFonts w:ascii="Times New Roman" w:hAnsi="Times New Roman" w:cs="Times New Roman"/>
        </w:rPr>
        <w:t xml:space="preserve"> (Derbyshire Record Society 1993)</w:t>
      </w:r>
    </w:p>
  </w:footnote>
  <w:footnote w:id="15">
    <w:p w14:paraId="2BC01EA0" w14:textId="6FF85307" w:rsidR="00B864FD" w:rsidRPr="00D57610" w:rsidRDefault="00B864FD">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In 1851, Thomas Cowper’s sister, Elizabeth, had married John Fairfax</w:t>
      </w:r>
      <w:r w:rsidR="003D28AB" w:rsidRPr="00D57610">
        <w:rPr>
          <w:rFonts w:ascii="Times New Roman" w:hAnsi="Times New Roman" w:cs="Times New Roman"/>
        </w:rPr>
        <w:t>, Vicar of Barking, whose father Benjamin would become an ancestor of</w:t>
      </w:r>
      <w:r w:rsidR="00255932" w:rsidRPr="00D57610">
        <w:rPr>
          <w:rFonts w:ascii="Times New Roman" w:hAnsi="Times New Roman" w:cs="Times New Roman"/>
        </w:rPr>
        <w:t xml:space="preserve"> H.R.H.</w:t>
      </w:r>
      <w:r w:rsidR="003D28AB" w:rsidRPr="00D57610">
        <w:rPr>
          <w:rFonts w:ascii="Times New Roman" w:hAnsi="Times New Roman" w:cs="Times New Roman"/>
        </w:rPr>
        <w:t xml:space="preserve"> Catherine</w:t>
      </w:r>
      <w:r w:rsidR="00255932" w:rsidRPr="00D57610">
        <w:rPr>
          <w:rFonts w:ascii="Times New Roman" w:hAnsi="Times New Roman" w:cs="Times New Roman"/>
        </w:rPr>
        <w:t>, Duchess of Cambridge</w:t>
      </w:r>
      <w:r w:rsidRPr="00D57610">
        <w:rPr>
          <w:rFonts w:ascii="Times New Roman" w:hAnsi="Times New Roman" w:cs="Times New Roman"/>
        </w:rPr>
        <w:t xml:space="preserve"> </w:t>
      </w:r>
    </w:p>
  </w:footnote>
  <w:footnote w:id="16">
    <w:p w14:paraId="0657DD10" w14:textId="7036CCDA" w:rsidR="008F5D32" w:rsidRPr="00D57610" w:rsidRDefault="008F5D32">
      <w:pPr>
        <w:pStyle w:val="FootnoteText"/>
        <w:rPr>
          <w:rFonts w:ascii="Times New Roman" w:hAnsi="Times New Roman" w:cs="Times New Roman"/>
        </w:rPr>
      </w:pPr>
      <w:r w:rsidRPr="00D57610">
        <w:rPr>
          <w:rStyle w:val="FootnoteReference"/>
          <w:rFonts w:ascii="Times New Roman" w:hAnsi="Times New Roman" w:cs="Times New Roman"/>
        </w:rPr>
        <w:footnoteRef/>
      </w:r>
      <w:r w:rsidRPr="00D57610">
        <w:rPr>
          <w:rFonts w:ascii="Times New Roman" w:hAnsi="Times New Roman" w:cs="Times New Roman"/>
        </w:rPr>
        <w:t xml:space="preserve"> Court Baron, 27 February 1662, </w:t>
      </w:r>
      <w:r w:rsidR="00675318" w:rsidRPr="00D57610">
        <w:rPr>
          <w:rFonts w:ascii="Times New Roman" w:hAnsi="Times New Roman" w:cs="Times New Roman"/>
        </w:rPr>
        <w:t xml:space="preserve">Garratt, H.J.H., </w:t>
      </w:r>
      <w:r w:rsidRPr="00D57610">
        <w:rPr>
          <w:rFonts w:ascii="Times New Roman" w:hAnsi="Times New Roman" w:cs="Times New Roman"/>
          <w:i/>
        </w:rPr>
        <w:t>Eckington, The Court Rolls, Vol. 4</w:t>
      </w:r>
      <w:r w:rsidRPr="00D57610">
        <w:rPr>
          <w:rFonts w:ascii="Times New Roman" w:hAnsi="Times New Roman" w:cs="Times New Roman"/>
        </w:rPr>
        <w:t>, 2000</w:t>
      </w:r>
    </w:p>
  </w:footnote>
  <w:footnote w:id="17">
    <w:p w14:paraId="1F431262" w14:textId="195F58E3" w:rsidR="00277C1A" w:rsidRPr="00896271" w:rsidRDefault="00277C1A">
      <w:pPr>
        <w:pStyle w:val="FootnoteText"/>
        <w:rPr>
          <w:rFonts w:ascii="Times New Roman" w:hAnsi="Times New Roman" w:cs="Times New Roman"/>
        </w:rPr>
      </w:pPr>
      <w:r w:rsidRPr="00896271">
        <w:rPr>
          <w:rStyle w:val="FootnoteReference"/>
          <w:rFonts w:ascii="Times New Roman" w:hAnsi="Times New Roman" w:cs="Times New Roman"/>
        </w:rPr>
        <w:footnoteRef/>
      </w:r>
      <w:r w:rsidRPr="00896271">
        <w:rPr>
          <w:rFonts w:ascii="Times New Roman" w:hAnsi="Times New Roman" w:cs="Times New Roman"/>
        </w:rPr>
        <w:t xml:space="preserve"> Statutory List of Buildings of Special Architectural or Historic Importance, </w:t>
      </w:r>
      <w:r w:rsidR="000F58B0" w:rsidRPr="00896271">
        <w:rPr>
          <w:rFonts w:ascii="Times New Roman" w:hAnsi="Times New Roman" w:cs="Times New Roman"/>
        </w:rPr>
        <w:t>Mosborough Hall Hotel, Building ID: 458682, English Heritage. A neighbouring service building, also known as The Old Hall, Building ID: 458684 has structural components of slightly earlier date.</w:t>
      </w:r>
    </w:p>
  </w:footnote>
  <w:footnote w:id="18">
    <w:p w14:paraId="50B6AA78" w14:textId="1F5E90B7" w:rsidR="00F60E35" w:rsidRPr="00F60E35" w:rsidRDefault="00F60E35">
      <w:pPr>
        <w:pStyle w:val="FootnoteText"/>
        <w:rPr>
          <w:rFonts w:ascii="Times New Roman" w:hAnsi="Times New Roman" w:cs="Times New Roman"/>
        </w:rPr>
      </w:pPr>
      <w:r w:rsidRPr="00F60E35">
        <w:rPr>
          <w:rStyle w:val="FootnoteReference"/>
          <w:rFonts w:ascii="Times New Roman" w:hAnsi="Times New Roman" w:cs="Times New Roman"/>
        </w:rPr>
        <w:footnoteRef/>
      </w:r>
      <w:r w:rsidRPr="00F60E35">
        <w:rPr>
          <w:rFonts w:ascii="Times New Roman" w:hAnsi="Times New Roman" w:cs="Times New Roman"/>
        </w:rPr>
        <w:t xml:space="preserve">   Edwards, D.G., </w:t>
      </w:r>
      <w:r w:rsidRPr="00F60E35">
        <w:rPr>
          <w:rFonts w:ascii="Times New Roman" w:hAnsi="Times New Roman" w:cs="Times New Roman"/>
          <w:i/>
        </w:rPr>
        <w:t>Derbyshire Hearth Tax Assessments, 1662-70</w:t>
      </w:r>
      <w:r w:rsidRPr="00F60E35">
        <w:rPr>
          <w:rFonts w:ascii="Times New Roman" w:hAnsi="Times New Roman" w:cs="Times New Roman"/>
        </w:rPr>
        <w:t xml:space="preserve"> (Derbyshire Record Society, VII 1982)</w:t>
      </w:r>
    </w:p>
  </w:footnote>
  <w:footnote w:id="19">
    <w:p w14:paraId="29FA1F7B" w14:textId="05107291" w:rsidR="00034391" w:rsidRPr="00034391" w:rsidRDefault="00034391">
      <w:pPr>
        <w:pStyle w:val="FootnoteText"/>
        <w:rPr>
          <w:rFonts w:ascii="Times New Roman" w:hAnsi="Times New Roman" w:cs="Times New Roman"/>
        </w:rPr>
      </w:pPr>
      <w:r w:rsidRPr="00034391">
        <w:rPr>
          <w:rStyle w:val="FootnoteReference"/>
          <w:rFonts w:ascii="Times New Roman" w:hAnsi="Times New Roman" w:cs="Times New Roman"/>
        </w:rPr>
        <w:footnoteRef/>
      </w:r>
      <w:r w:rsidRPr="00034391">
        <w:rPr>
          <w:rFonts w:ascii="Times New Roman" w:hAnsi="Times New Roman" w:cs="Times New Roman"/>
        </w:rPr>
        <w:t xml:space="preserve"> It was claimed that the mill at Totley was the most “commodious” in Derbyshire and that it had the capacity to produce 300 fothers a year. D. Kiernan, </w:t>
      </w:r>
      <w:r w:rsidRPr="00034391">
        <w:rPr>
          <w:rFonts w:ascii="Times New Roman" w:hAnsi="Times New Roman" w:cs="Times New Roman"/>
          <w:i/>
        </w:rPr>
        <w:t>The Derbyshire Lead Industry in the Sixteenth Century</w:t>
      </w:r>
      <w:r w:rsidRPr="00034391">
        <w:rPr>
          <w:rFonts w:ascii="Times New Roman" w:hAnsi="Times New Roman" w:cs="Times New Roman"/>
        </w:rPr>
        <w:t xml:space="preserve"> (Derbyshire Record Society, XIV, 1989), p. 155</w:t>
      </w:r>
    </w:p>
  </w:footnote>
  <w:footnote w:id="20">
    <w:p w14:paraId="4751C8B2" w14:textId="70369A0D" w:rsidR="000A0A70" w:rsidRPr="000A0A70" w:rsidRDefault="000A0A70">
      <w:pPr>
        <w:pStyle w:val="FootnoteText"/>
        <w:rPr>
          <w:rFonts w:ascii="Times New Roman" w:hAnsi="Times New Roman" w:cs="Times New Roman"/>
        </w:rPr>
      </w:pPr>
      <w:r w:rsidRPr="000A0A70">
        <w:rPr>
          <w:rStyle w:val="FootnoteReference"/>
          <w:rFonts w:ascii="Times New Roman" w:hAnsi="Times New Roman" w:cs="Times New Roman"/>
        </w:rPr>
        <w:footnoteRef/>
      </w:r>
      <w:r w:rsidRPr="000A0A70">
        <w:rPr>
          <w:rFonts w:ascii="Times New Roman" w:hAnsi="Times New Roman" w:cs="Times New Roman"/>
        </w:rPr>
        <w:t xml:space="preserve"> </w:t>
      </w:r>
      <w:r>
        <w:rPr>
          <w:rFonts w:ascii="Times New Roman" w:hAnsi="Times New Roman" w:cs="Times New Roman"/>
        </w:rPr>
        <w:t xml:space="preserve">Copy of deed to limit a remainder. </w:t>
      </w:r>
      <w:r w:rsidRPr="000A0A70">
        <w:rPr>
          <w:rFonts w:ascii="Times New Roman" w:hAnsi="Times New Roman" w:cs="Times New Roman"/>
        </w:rPr>
        <w:t>Sheffield City Archives, Oaks Deeds, OD/869.</w:t>
      </w:r>
    </w:p>
  </w:footnote>
  <w:footnote w:id="21">
    <w:p w14:paraId="20041E5D" w14:textId="79C0E931" w:rsidR="002257C1" w:rsidRPr="00896271" w:rsidRDefault="002257C1">
      <w:pPr>
        <w:pStyle w:val="FootnoteText"/>
        <w:rPr>
          <w:rFonts w:ascii="Times New Roman" w:hAnsi="Times New Roman" w:cs="Times New Roman"/>
        </w:rPr>
      </w:pPr>
      <w:r w:rsidRPr="00896271">
        <w:rPr>
          <w:rStyle w:val="FootnoteReference"/>
          <w:rFonts w:ascii="Times New Roman" w:hAnsi="Times New Roman" w:cs="Times New Roman"/>
        </w:rPr>
        <w:footnoteRef/>
      </w:r>
      <w:r w:rsidRPr="00896271">
        <w:rPr>
          <w:rFonts w:ascii="Times New Roman" w:hAnsi="Times New Roman" w:cs="Times New Roman"/>
        </w:rPr>
        <w:t xml:space="preserve"> Settlement (lease and release), November 1664, Sheffield </w:t>
      </w:r>
      <w:r w:rsidR="000A0A70">
        <w:rPr>
          <w:rFonts w:ascii="Times New Roman" w:hAnsi="Times New Roman" w:cs="Times New Roman"/>
        </w:rPr>
        <w:t xml:space="preserve">City </w:t>
      </w:r>
      <w:r w:rsidRPr="00896271">
        <w:rPr>
          <w:rFonts w:ascii="Times New Roman" w:hAnsi="Times New Roman" w:cs="Times New Roman"/>
        </w:rPr>
        <w:t>Archives, Oakes Deeds 119/120</w:t>
      </w:r>
    </w:p>
  </w:footnote>
  <w:footnote w:id="22">
    <w:p w14:paraId="3A82E2FA" w14:textId="5A2D2AFF" w:rsidR="00CC647E" w:rsidRPr="00CC647E" w:rsidRDefault="00CC647E">
      <w:pPr>
        <w:pStyle w:val="FootnoteText"/>
        <w:rPr>
          <w:rFonts w:ascii="Times New Roman" w:hAnsi="Times New Roman" w:cs="Times New Roman"/>
        </w:rPr>
      </w:pPr>
      <w:r w:rsidRPr="00CC647E">
        <w:rPr>
          <w:rStyle w:val="FootnoteReference"/>
          <w:rFonts w:ascii="Times New Roman" w:hAnsi="Times New Roman" w:cs="Times New Roman"/>
        </w:rPr>
        <w:footnoteRef/>
      </w:r>
      <w:r w:rsidRPr="00CC647E">
        <w:rPr>
          <w:rFonts w:ascii="Times New Roman" w:hAnsi="Times New Roman" w:cs="Times New Roman"/>
        </w:rPr>
        <w:t xml:space="preserve"> </w:t>
      </w:r>
      <w:r w:rsidR="00034391" w:rsidRPr="00CC647E">
        <w:rPr>
          <w:rFonts w:ascii="Times New Roman" w:hAnsi="Times New Roman" w:cs="Times New Roman"/>
        </w:rPr>
        <w:t>Brighton, T.</w:t>
      </w:r>
      <w:r w:rsidR="00034391">
        <w:rPr>
          <w:rFonts w:ascii="Times New Roman" w:hAnsi="Times New Roman" w:cs="Times New Roman"/>
        </w:rPr>
        <w:t>,</w:t>
      </w:r>
      <w:r w:rsidR="00034391" w:rsidRPr="00CC647E">
        <w:rPr>
          <w:rFonts w:ascii="Times New Roman" w:hAnsi="Times New Roman" w:cs="Times New Roman"/>
        </w:rPr>
        <w:t xml:space="preserve"> </w:t>
      </w:r>
      <w:r w:rsidRPr="00CC647E">
        <w:rPr>
          <w:rFonts w:ascii="Times New Roman" w:hAnsi="Times New Roman" w:cs="Times New Roman"/>
          <w:i/>
        </w:rPr>
        <w:t>Royalists and Roundheads in Derbyshire</w:t>
      </w:r>
      <w:r w:rsidRPr="00CC647E">
        <w:rPr>
          <w:rFonts w:ascii="Times New Roman" w:hAnsi="Times New Roman" w:cs="Times New Roman"/>
        </w:rPr>
        <w:t>, 1981</w:t>
      </w:r>
    </w:p>
  </w:footnote>
  <w:footnote w:id="23">
    <w:p w14:paraId="6638C638" w14:textId="5E9FAE21" w:rsidR="00E2681D" w:rsidRPr="008501AB" w:rsidRDefault="00E2681D">
      <w:pPr>
        <w:pStyle w:val="FootnoteText"/>
        <w:rPr>
          <w:rFonts w:ascii="Times New Roman" w:hAnsi="Times New Roman" w:cs="Times New Roman"/>
        </w:rPr>
      </w:pPr>
      <w:r w:rsidRPr="008501AB">
        <w:rPr>
          <w:rStyle w:val="FootnoteReference"/>
          <w:rFonts w:ascii="Times New Roman" w:hAnsi="Times New Roman" w:cs="Times New Roman"/>
        </w:rPr>
        <w:footnoteRef/>
      </w:r>
      <w:r w:rsidRPr="008501AB">
        <w:rPr>
          <w:rFonts w:ascii="Times New Roman" w:hAnsi="Times New Roman" w:cs="Times New Roman"/>
        </w:rPr>
        <w:t xml:space="preserve"> Will of Nicholas Stones of Hemsworth, lead merchant, 3 November 1676, Derbyshire County Record Office, D384/Z/Z/3</w:t>
      </w:r>
    </w:p>
  </w:footnote>
  <w:footnote w:id="24">
    <w:p w14:paraId="58B49C05" w14:textId="2973CFD9" w:rsidR="00896271" w:rsidRPr="008501AB" w:rsidRDefault="00896271">
      <w:pPr>
        <w:pStyle w:val="FootnoteText"/>
        <w:rPr>
          <w:rFonts w:ascii="Times New Roman" w:hAnsi="Times New Roman" w:cs="Times New Roman"/>
        </w:rPr>
      </w:pPr>
      <w:r w:rsidRPr="008501AB">
        <w:rPr>
          <w:rStyle w:val="FootnoteReference"/>
          <w:rFonts w:ascii="Times New Roman" w:hAnsi="Times New Roman" w:cs="Times New Roman"/>
        </w:rPr>
        <w:footnoteRef/>
      </w:r>
      <w:r w:rsidRPr="008501AB">
        <w:rPr>
          <w:rFonts w:ascii="Times New Roman" w:hAnsi="Times New Roman" w:cs="Times New Roman"/>
        </w:rPr>
        <w:t xml:space="preserve"> Joseph’s father, Nicholas, was also a trustee of the Will of Leonard Gill of Norton, who in 1654 had bequeathed a house and garden in Maugerhay to be use</w:t>
      </w:r>
      <w:r w:rsidR="00FB416D" w:rsidRPr="008501AB">
        <w:rPr>
          <w:rFonts w:ascii="Times New Roman" w:hAnsi="Times New Roman" w:cs="Times New Roman"/>
        </w:rPr>
        <w:t>d as a school for poor children, Sheffield Archives, CA 770.</w:t>
      </w:r>
    </w:p>
  </w:footnote>
  <w:footnote w:id="25">
    <w:p w14:paraId="4A353D03" w14:textId="5B16CBDE" w:rsidR="00FB416D" w:rsidRPr="008501AB" w:rsidRDefault="00FB416D">
      <w:pPr>
        <w:pStyle w:val="FootnoteText"/>
        <w:rPr>
          <w:rFonts w:ascii="Times New Roman" w:hAnsi="Times New Roman" w:cs="Times New Roman"/>
        </w:rPr>
      </w:pPr>
      <w:r w:rsidRPr="008501AB">
        <w:rPr>
          <w:rStyle w:val="FootnoteReference"/>
          <w:rFonts w:ascii="Times New Roman" w:hAnsi="Times New Roman" w:cs="Times New Roman"/>
        </w:rPr>
        <w:footnoteRef/>
      </w:r>
      <w:r w:rsidRPr="008501AB">
        <w:rPr>
          <w:rFonts w:ascii="Times New Roman" w:hAnsi="Times New Roman" w:cs="Times New Roman"/>
        </w:rPr>
        <w:t xml:space="preserve"> Will and Probate of Edward Gill, 5 February 1677, Sheffield Archives, Oakes Deeds 190.</w:t>
      </w:r>
    </w:p>
  </w:footnote>
  <w:footnote w:id="26">
    <w:p w14:paraId="7878EF95" w14:textId="75222B6B" w:rsidR="005D2A33" w:rsidRPr="005D2A33" w:rsidRDefault="005D2A33">
      <w:pPr>
        <w:pStyle w:val="FootnoteText"/>
        <w:rPr>
          <w:rFonts w:ascii="Times New Roman" w:hAnsi="Times New Roman" w:cs="Times New Roman"/>
        </w:rPr>
      </w:pPr>
      <w:r w:rsidRPr="005D2A33">
        <w:rPr>
          <w:rStyle w:val="FootnoteReference"/>
          <w:rFonts w:ascii="Times New Roman" w:hAnsi="Times New Roman" w:cs="Times New Roman"/>
        </w:rPr>
        <w:footnoteRef/>
      </w:r>
      <w:r w:rsidRPr="005D2A33">
        <w:rPr>
          <w:rFonts w:ascii="Times New Roman" w:hAnsi="Times New Roman" w:cs="Times New Roman"/>
        </w:rPr>
        <w:t xml:space="preserve"> </w:t>
      </w:r>
      <w:r>
        <w:rPr>
          <w:rFonts w:ascii="Times New Roman" w:hAnsi="Times New Roman" w:cs="Times New Roman"/>
        </w:rPr>
        <w:t xml:space="preserve">A messuage is normally defined as </w:t>
      </w:r>
      <w:r w:rsidRPr="005D2A33">
        <w:rPr>
          <w:rFonts w:ascii="Times New Roman" w:hAnsi="Times New Roman" w:cs="Times New Roman"/>
        </w:rPr>
        <w:t>a dwelling house with outbuildings and land assigned to its use.</w:t>
      </w:r>
    </w:p>
  </w:footnote>
  <w:footnote w:id="27">
    <w:p w14:paraId="380582C2" w14:textId="7C79DFC0" w:rsidR="00B1216C" w:rsidRPr="008501AB" w:rsidRDefault="00B1216C">
      <w:pPr>
        <w:pStyle w:val="FootnoteText"/>
        <w:rPr>
          <w:rFonts w:ascii="Times New Roman" w:hAnsi="Times New Roman" w:cs="Times New Roman"/>
        </w:rPr>
      </w:pPr>
      <w:r w:rsidRPr="008501AB">
        <w:rPr>
          <w:rStyle w:val="FootnoteReference"/>
          <w:rFonts w:ascii="Times New Roman" w:hAnsi="Times New Roman" w:cs="Times New Roman"/>
        </w:rPr>
        <w:footnoteRef/>
      </w:r>
      <w:r w:rsidRPr="008501AB">
        <w:rPr>
          <w:rFonts w:ascii="Times New Roman" w:hAnsi="Times New Roman" w:cs="Times New Roman"/>
        </w:rPr>
        <w:t xml:space="preserve"> </w:t>
      </w:r>
      <w:r w:rsidR="00A56DB7" w:rsidRPr="008501AB">
        <w:rPr>
          <w:rFonts w:ascii="Times New Roman" w:hAnsi="Times New Roman" w:cs="Times New Roman"/>
        </w:rPr>
        <w:t xml:space="preserve">Garrett, H.J.H., </w:t>
      </w:r>
      <w:r w:rsidRPr="00A56DB7">
        <w:rPr>
          <w:rFonts w:ascii="Times New Roman" w:hAnsi="Times New Roman" w:cs="Times New Roman"/>
          <w:i/>
        </w:rPr>
        <w:t>Eckington, The Court Rolls</w:t>
      </w:r>
      <w:r w:rsidRPr="008501AB">
        <w:rPr>
          <w:rFonts w:ascii="Times New Roman" w:hAnsi="Times New Roman" w:cs="Times New Roman"/>
        </w:rPr>
        <w:t>, Vol.IV, 2000.</w:t>
      </w:r>
    </w:p>
  </w:footnote>
  <w:footnote w:id="28">
    <w:p w14:paraId="4ABED695" w14:textId="729E7BC9" w:rsidR="0022423B" w:rsidRPr="00F34FA2" w:rsidRDefault="0022423B">
      <w:pPr>
        <w:pStyle w:val="FootnoteText"/>
        <w:rPr>
          <w:rFonts w:ascii="Times New Roman" w:hAnsi="Times New Roman" w:cs="Times New Roman"/>
        </w:rPr>
      </w:pPr>
      <w:r w:rsidRPr="00F34FA2">
        <w:rPr>
          <w:rStyle w:val="FootnoteReference"/>
          <w:rFonts w:ascii="Times New Roman" w:hAnsi="Times New Roman" w:cs="Times New Roman"/>
        </w:rPr>
        <w:footnoteRef/>
      </w:r>
      <w:r w:rsidRPr="00F34FA2">
        <w:rPr>
          <w:rFonts w:ascii="Times New Roman" w:hAnsi="Times New Roman" w:cs="Times New Roman"/>
        </w:rPr>
        <w:t xml:space="preserve"> The Will of Joseph Stones of Mosborough, gentleman, Derbyshire County Record Office, D6564/3/8</w:t>
      </w:r>
    </w:p>
  </w:footnote>
  <w:footnote w:id="29">
    <w:p w14:paraId="5D9184CB" w14:textId="3588A994" w:rsidR="00393840" w:rsidRPr="00F34FA2" w:rsidRDefault="00393840">
      <w:pPr>
        <w:pStyle w:val="FootnoteText"/>
        <w:rPr>
          <w:rFonts w:ascii="Times New Roman" w:hAnsi="Times New Roman" w:cs="Times New Roman"/>
        </w:rPr>
      </w:pPr>
      <w:r w:rsidRPr="00F34FA2">
        <w:rPr>
          <w:rStyle w:val="FootnoteReference"/>
          <w:rFonts w:ascii="Times New Roman" w:hAnsi="Times New Roman" w:cs="Times New Roman"/>
        </w:rPr>
        <w:footnoteRef/>
      </w:r>
      <w:r w:rsidRPr="00F34FA2">
        <w:rPr>
          <w:rFonts w:ascii="Times New Roman" w:hAnsi="Times New Roman" w:cs="Times New Roman"/>
        </w:rPr>
        <w:t xml:space="preserve"> Sheffield City Archives, Rot, 8 July 1663; Derbyshire County Record Office, D7676/BagC/702, 1669</w:t>
      </w:r>
      <w:r w:rsidR="007777C9" w:rsidRPr="00F34FA2">
        <w:rPr>
          <w:rFonts w:ascii="Times New Roman" w:hAnsi="Times New Roman" w:cs="Times New Roman"/>
        </w:rPr>
        <w:t>.</w:t>
      </w:r>
    </w:p>
  </w:footnote>
  <w:footnote w:id="30">
    <w:p w14:paraId="40793C97" w14:textId="56DE6316" w:rsidR="007777C9" w:rsidRPr="00F34FA2" w:rsidRDefault="007777C9">
      <w:pPr>
        <w:pStyle w:val="FootnoteText"/>
        <w:rPr>
          <w:rFonts w:ascii="Times New Roman" w:hAnsi="Times New Roman" w:cs="Times New Roman"/>
        </w:rPr>
      </w:pPr>
      <w:r w:rsidRPr="00F34FA2">
        <w:rPr>
          <w:rStyle w:val="FootnoteReference"/>
          <w:rFonts w:ascii="Times New Roman" w:hAnsi="Times New Roman" w:cs="Times New Roman"/>
        </w:rPr>
        <w:footnoteRef/>
      </w:r>
      <w:r w:rsidRPr="00F34FA2">
        <w:rPr>
          <w:rFonts w:ascii="Times New Roman" w:hAnsi="Times New Roman" w:cs="Times New Roman"/>
        </w:rPr>
        <w:t xml:space="preserve"> Mortgage. Sheffield City Archives, OD/517, 29 August 1682</w:t>
      </w:r>
    </w:p>
  </w:footnote>
  <w:footnote w:id="31">
    <w:p w14:paraId="065D52F2" w14:textId="0A3CA743" w:rsidR="00393840" w:rsidRPr="00F34FA2" w:rsidRDefault="00393840">
      <w:pPr>
        <w:pStyle w:val="FootnoteText"/>
        <w:rPr>
          <w:rFonts w:ascii="Times New Roman" w:hAnsi="Times New Roman" w:cs="Times New Roman"/>
        </w:rPr>
      </w:pPr>
      <w:r w:rsidRPr="00F34FA2">
        <w:rPr>
          <w:rStyle w:val="FootnoteReference"/>
          <w:rFonts w:ascii="Times New Roman" w:hAnsi="Times New Roman" w:cs="Times New Roman"/>
        </w:rPr>
        <w:footnoteRef/>
      </w:r>
      <w:r w:rsidRPr="00F34FA2">
        <w:rPr>
          <w:rFonts w:ascii="Times New Roman" w:hAnsi="Times New Roman" w:cs="Times New Roman"/>
        </w:rPr>
        <w:t xml:space="preserve"> </w:t>
      </w:r>
      <w:r w:rsidR="007777C9" w:rsidRPr="00F34FA2">
        <w:rPr>
          <w:rFonts w:ascii="Times New Roman" w:hAnsi="Times New Roman" w:cs="Times New Roman"/>
        </w:rPr>
        <w:t xml:space="preserve">1705, </w:t>
      </w:r>
      <w:r w:rsidRPr="00F34FA2">
        <w:rPr>
          <w:rFonts w:ascii="Times New Roman" w:hAnsi="Times New Roman" w:cs="Times New Roman"/>
        </w:rPr>
        <w:t xml:space="preserve">British Museum, Additional Manuscripts, </w:t>
      </w:r>
      <w:r w:rsidR="007777C9" w:rsidRPr="00F34FA2">
        <w:rPr>
          <w:rFonts w:ascii="Times New Roman" w:hAnsi="Times New Roman" w:cs="Times New Roman"/>
        </w:rPr>
        <w:t>6677, ff 177-190</w:t>
      </w:r>
    </w:p>
  </w:footnote>
  <w:footnote w:id="32">
    <w:p w14:paraId="5E7A7B9C" w14:textId="146630AC" w:rsidR="007777C9" w:rsidRPr="00F34FA2" w:rsidRDefault="007777C9">
      <w:pPr>
        <w:pStyle w:val="FootnoteText"/>
        <w:rPr>
          <w:rFonts w:ascii="Times New Roman" w:hAnsi="Times New Roman" w:cs="Times New Roman"/>
        </w:rPr>
      </w:pPr>
      <w:r w:rsidRPr="00F34FA2">
        <w:rPr>
          <w:rStyle w:val="FootnoteReference"/>
          <w:rFonts w:ascii="Times New Roman" w:hAnsi="Times New Roman" w:cs="Times New Roman"/>
        </w:rPr>
        <w:footnoteRef/>
      </w:r>
      <w:r w:rsidRPr="00F34FA2">
        <w:rPr>
          <w:rFonts w:ascii="Times New Roman" w:hAnsi="Times New Roman" w:cs="Times New Roman"/>
        </w:rPr>
        <w:t xml:space="preserve"> Eckington, The Court Rolls, Garratt, H.J.H., 2000</w:t>
      </w:r>
    </w:p>
  </w:footnote>
  <w:footnote w:id="33">
    <w:p w14:paraId="1671C00E" w14:textId="49642C24" w:rsidR="006E2B5C" w:rsidRPr="00F34FA2" w:rsidRDefault="006E2B5C">
      <w:pPr>
        <w:pStyle w:val="FootnoteText"/>
        <w:rPr>
          <w:rFonts w:ascii="Times New Roman" w:hAnsi="Times New Roman" w:cs="Times New Roman"/>
        </w:rPr>
      </w:pPr>
      <w:r w:rsidRPr="00F34FA2">
        <w:rPr>
          <w:rStyle w:val="FootnoteReference"/>
          <w:rFonts w:ascii="Times New Roman" w:hAnsi="Times New Roman" w:cs="Times New Roman"/>
        </w:rPr>
        <w:footnoteRef/>
      </w:r>
      <w:r w:rsidRPr="00F34FA2">
        <w:rPr>
          <w:rFonts w:ascii="Times New Roman" w:hAnsi="Times New Roman" w:cs="Times New Roman"/>
        </w:rPr>
        <w:t xml:space="preserve"> 28 June 1693, The Register of Admissions to Gray’s Inn, 1521-1889,</w:t>
      </w:r>
      <w:r w:rsidR="008501AB" w:rsidRPr="00F34FA2">
        <w:rPr>
          <w:rFonts w:ascii="Times New Roman" w:hAnsi="Times New Roman" w:cs="Times New Roman"/>
        </w:rPr>
        <w:t xml:space="preserve"> Foster, J.,1889</w:t>
      </w:r>
    </w:p>
  </w:footnote>
  <w:footnote w:id="34">
    <w:p w14:paraId="5B40C907" w14:textId="474BCFAB" w:rsidR="008B0A04" w:rsidRPr="008B0A04" w:rsidRDefault="008B0A04">
      <w:pPr>
        <w:pStyle w:val="FootnoteText"/>
        <w:rPr>
          <w:rFonts w:ascii="Times New Roman" w:hAnsi="Times New Roman" w:cs="Times New Roman"/>
        </w:rPr>
      </w:pPr>
      <w:r w:rsidRPr="008B0A04">
        <w:rPr>
          <w:rStyle w:val="FootnoteReference"/>
          <w:rFonts w:ascii="Times New Roman" w:hAnsi="Times New Roman" w:cs="Times New Roman"/>
        </w:rPr>
        <w:footnoteRef/>
      </w:r>
      <w:r w:rsidRPr="008B0A04">
        <w:rPr>
          <w:rFonts w:ascii="Times New Roman" w:hAnsi="Times New Roman" w:cs="Times New Roman"/>
        </w:rPr>
        <w:t xml:space="preserve"> History, </w:t>
      </w:r>
      <w:r w:rsidR="00F24C5E" w:rsidRPr="008B0A04">
        <w:rPr>
          <w:rFonts w:ascii="Times New Roman" w:hAnsi="Times New Roman" w:cs="Times New Roman"/>
        </w:rPr>
        <w:t>Gazetteer</w:t>
      </w:r>
      <w:r w:rsidRPr="008B0A04">
        <w:rPr>
          <w:rFonts w:ascii="Times New Roman" w:hAnsi="Times New Roman" w:cs="Times New Roman"/>
        </w:rPr>
        <w:t xml:space="preserve"> and Directory of the County of Derby, White, Francis &amp; Co., 1857</w:t>
      </w:r>
    </w:p>
  </w:footnote>
  <w:footnote w:id="35">
    <w:p w14:paraId="3D087C24" w14:textId="58097510" w:rsidR="004A4FBD" w:rsidRPr="007908F8" w:rsidRDefault="004A4FBD">
      <w:pPr>
        <w:pStyle w:val="FootnoteText"/>
        <w:rPr>
          <w:rFonts w:ascii="Times New Roman" w:hAnsi="Times New Roman" w:cs="Times New Roman"/>
        </w:rPr>
      </w:pPr>
      <w:r w:rsidRPr="007908F8">
        <w:rPr>
          <w:rStyle w:val="FootnoteReference"/>
          <w:rFonts w:ascii="Times New Roman" w:hAnsi="Times New Roman" w:cs="Times New Roman"/>
        </w:rPr>
        <w:footnoteRef/>
      </w:r>
      <w:r w:rsidRPr="007908F8">
        <w:rPr>
          <w:rFonts w:ascii="Times New Roman" w:hAnsi="Times New Roman" w:cs="Times New Roman"/>
        </w:rPr>
        <w:t xml:space="preserve"> </w:t>
      </w:r>
      <w:r w:rsidR="00893CEF" w:rsidRPr="007908F8">
        <w:rPr>
          <w:rFonts w:ascii="Times New Roman" w:hAnsi="Times New Roman" w:cs="Times New Roman"/>
          <w:i/>
        </w:rPr>
        <w:t>The General Armory of England, Scotland and Wales, Vol. 3</w:t>
      </w:r>
      <w:r w:rsidR="00893CEF" w:rsidRPr="007908F8">
        <w:rPr>
          <w:rFonts w:ascii="Times New Roman" w:hAnsi="Times New Roman" w:cs="Times New Roman"/>
        </w:rPr>
        <w:t>, Burke, Sir B., 2009. The Arms bear many similarities to those granted to the Stones family of Cartmel, co. Lancashire and Westminster in 1777.</w:t>
      </w:r>
    </w:p>
  </w:footnote>
  <w:footnote w:id="36">
    <w:p w14:paraId="158A38E4" w14:textId="77777777" w:rsidR="00743347" w:rsidRPr="00411707" w:rsidRDefault="00743347" w:rsidP="00743347">
      <w:pPr>
        <w:pStyle w:val="FootnoteText"/>
        <w:rPr>
          <w:rFonts w:ascii="Times New Roman" w:hAnsi="Times New Roman" w:cs="Times New Roman"/>
        </w:rPr>
      </w:pPr>
      <w:r w:rsidRPr="00411707">
        <w:rPr>
          <w:rStyle w:val="FootnoteReference"/>
          <w:rFonts w:ascii="Times New Roman" w:hAnsi="Times New Roman" w:cs="Times New Roman"/>
        </w:rPr>
        <w:footnoteRef/>
      </w:r>
      <w:r w:rsidRPr="00411707">
        <w:rPr>
          <w:rFonts w:ascii="Times New Roman" w:hAnsi="Times New Roman" w:cs="Times New Roman"/>
        </w:rPr>
        <w:t xml:space="preserve"> Charles Rotherham purchased the Hall in 1844 and lived there until his death in 1871.</w:t>
      </w:r>
    </w:p>
  </w:footnote>
  <w:footnote w:id="37">
    <w:p w14:paraId="56906F3C" w14:textId="77777777" w:rsidR="00AF324F" w:rsidRPr="00AF324F" w:rsidRDefault="00AF324F" w:rsidP="00AF324F">
      <w:pPr>
        <w:pStyle w:val="FootnoteText"/>
        <w:rPr>
          <w:rFonts w:ascii="Times New Roman" w:hAnsi="Times New Roman" w:cs="Times New Roman"/>
        </w:rPr>
      </w:pPr>
      <w:r w:rsidRPr="00AF324F">
        <w:rPr>
          <w:rStyle w:val="FootnoteReference"/>
          <w:rFonts w:ascii="Times New Roman" w:hAnsi="Times New Roman" w:cs="Times New Roman"/>
        </w:rPr>
        <w:footnoteRef/>
      </w:r>
      <w:r w:rsidRPr="00AF324F">
        <w:rPr>
          <w:rFonts w:ascii="Times New Roman" w:hAnsi="Times New Roman" w:cs="Times New Roman"/>
        </w:rPr>
        <w:t xml:space="preserve"> </w:t>
      </w:r>
      <w:r w:rsidRPr="00AF324F">
        <w:rPr>
          <w:rFonts w:ascii="Times New Roman" w:hAnsi="Times New Roman" w:cs="Times New Roman"/>
          <w:i/>
        </w:rPr>
        <w:t>The General Armory of England</w:t>
      </w:r>
      <w:r w:rsidRPr="00AF324F">
        <w:rPr>
          <w:rFonts w:ascii="Times New Roman" w:hAnsi="Times New Roman" w:cs="Times New Roman"/>
        </w:rPr>
        <w:t>, etc</w:t>
      </w:r>
      <w:r>
        <w:rPr>
          <w:rFonts w:ascii="Times New Roman" w:hAnsi="Times New Roman" w:cs="Times New Roman"/>
        </w:rPr>
        <w:t>, Granted 1695.</w:t>
      </w:r>
    </w:p>
  </w:footnote>
  <w:footnote w:id="38">
    <w:p w14:paraId="59078C40" w14:textId="56498DF0" w:rsidR="00F96D30" w:rsidRPr="00F96D30" w:rsidRDefault="00F96D30">
      <w:pPr>
        <w:pStyle w:val="FootnoteText"/>
        <w:rPr>
          <w:rFonts w:ascii="Times New Roman" w:hAnsi="Times New Roman" w:cs="Times New Roman"/>
        </w:rPr>
      </w:pPr>
      <w:r w:rsidRPr="00F96D30">
        <w:rPr>
          <w:rStyle w:val="FootnoteReference"/>
          <w:rFonts w:ascii="Times New Roman" w:hAnsi="Times New Roman" w:cs="Times New Roman"/>
        </w:rPr>
        <w:footnoteRef/>
      </w:r>
      <w:r w:rsidRPr="00F96D30">
        <w:rPr>
          <w:rFonts w:ascii="Times New Roman" w:hAnsi="Times New Roman" w:cs="Times New Roman"/>
        </w:rPr>
        <w:t xml:space="preserve"> Court Rolls</w:t>
      </w:r>
      <w:r w:rsidR="000954FC">
        <w:rPr>
          <w:rFonts w:ascii="Times New Roman" w:hAnsi="Times New Roman" w:cs="Times New Roman"/>
        </w:rPr>
        <w:t xml:space="preserve"> of the Manor of Eckington</w:t>
      </w:r>
      <w:r w:rsidRPr="00F96D30">
        <w:rPr>
          <w:rFonts w:ascii="Times New Roman" w:hAnsi="Times New Roman" w:cs="Times New Roman"/>
        </w:rPr>
        <w:t>, Court Baron, 7 May 1695</w:t>
      </w:r>
      <w:r w:rsidR="00522F2B">
        <w:rPr>
          <w:rFonts w:ascii="Times New Roman" w:hAnsi="Times New Roman" w:cs="Times New Roman"/>
        </w:rPr>
        <w:t>. The Wigfalls had suffered decades of law suits, including inheritance disputes</w:t>
      </w:r>
      <w:r w:rsidR="004B147B">
        <w:rPr>
          <w:rFonts w:ascii="Times New Roman" w:hAnsi="Times New Roman" w:cs="Times New Roman"/>
        </w:rPr>
        <w:t>,</w:t>
      </w:r>
      <w:r w:rsidR="00522F2B">
        <w:rPr>
          <w:rFonts w:ascii="Times New Roman" w:hAnsi="Times New Roman" w:cs="Times New Roman"/>
        </w:rPr>
        <w:t xml:space="preserve"> in respect of the will of Henry Wigfall, John’s grandfather, which had placed a heavy financial burden upon the family’s estates.</w:t>
      </w:r>
    </w:p>
  </w:footnote>
  <w:footnote w:id="39">
    <w:p w14:paraId="0B22CCF3" w14:textId="448AAE17" w:rsidR="00B763E9" w:rsidRPr="007908F8" w:rsidRDefault="00B763E9">
      <w:pPr>
        <w:pStyle w:val="FootnoteText"/>
        <w:rPr>
          <w:rFonts w:ascii="Times New Roman" w:hAnsi="Times New Roman" w:cs="Times New Roman"/>
        </w:rPr>
      </w:pPr>
      <w:r w:rsidRPr="007908F8">
        <w:rPr>
          <w:rStyle w:val="FootnoteReference"/>
          <w:rFonts w:ascii="Times New Roman" w:hAnsi="Times New Roman" w:cs="Times New Roman"/>
        </w:rPr>
        <w:footnoteRef/>
      </w:r>
      <w:r w:rsidRPr="007908F8">
        <w:rPr>
          <w:rFonts w:ascii="Times New Roman" w:hAnsi="Times New Roman" w:cs="Times New Roman"/>
        </w:rPr>
        <w:t xml:space="preserve"> Original Will of Anna Stones of Carhouse, Parish of Rotherham, 9 July 1701, Sheffield Archives, OD/686</w:t>
      </w:r>
    </w:p>
  </w:footnote>
  <w:footnote w:id="40">
    <w:p w14:paraId="47C1CB3D" w14:textId="3ADFD97B" w:rsidR="009A731D" w:rsidRPr="007908F8" w:rsidRDefault="009A731D">
      <w:pPr>
        <w:pStyle w:val="FootnoteText"/>
        <w:rPr>
          <w:rFonts w:ascii="Times New Roman" w:hAnsi="Times New Roman" w:cs="Times New Roman"/>
        </w:rPr>
      </w:pPr>
      <w:r w:rsidRPr="007908F8">
        <w:rPr>
          <w:rStyle w:val="FootnoteReference"/>
          <w:rFonts w:ascii="Times New Roman" w:hAnsi="Times New Roman" w:cs="Times New Roman"/>
        </w:rPr>
        <w:footnoteRef/>
      </w:r>
      <w:r w:rsidRPr="007908F8">
        <w:rPr>
          <w:rFonts w:ascii="Times New Roman" w:hAnsi="Times New Roman" w:cs="Times New Roman"/>
        </w:rPr>
        <w:t xml:space="preserve"> Said at his funeral to be “a lover of the Church of England”</w:t>
      </w:r>
    </w:p>
  </w:footnote>
  <w:footnote w:id="41">
    <w:p w14:paraId="4A59A15C" w14:textId="27C0391A" w:rsidR="00814EBF" w:rsidRPr="003E2156" w:rsidRDefault="00814EBF">
      <w:pPr>
        <w:pStyle w:val="FootnoteText"/>
        <w:rPr>
          <w:rFonts w:ascii="Times New Roman" w:hAnsi="Times New Roman" w:cs="Times New Roman"/>
        </w:rPr>
      </w:pPr>
      <w:r w:rsidRPr="003E2156">
        <w:rPr>
          <w:rStyle w:val="FootnoteReference"/>
          <w:rFonts w:ascii="Times New Roman" w:hAnsi="Times New Roman" w:cs="Times New Roman"/>
        </w:rPr>
        <w:footnoteRef/>
      </w:r>
      <w:r w:rsidRPr="003E2156">
        <w:rPr>
          <w:rFonts w:ascii="Times New Roman" w:hAnsi="Times New Roman" w:cs="Times New Roman"/>
        </w:rPr>
        <w:t xml:space="preserve"> </w:t>
      </w:r>
      <w:r w:rsidR="00E9730C" w:rsidRPr="003E2156">
        <w:rPr>
          <w:rFonts w:ascii="Times New Roman" w:hAnsi="Times New Roman" w:cs="Times New Roman"/>
        </w:rPr>
        <w:t>Derbyshire Record Office, D239 M/F 16065, 1695/6</w:t>
      </w:r>
      <w:r w:rsidR="009A731D" w:rsidRPr="003E2156">
        <w:rPr>
          <w:rFonts w:ascii="Times New Roman" w:hAnsi="Times New Roman" w:cs="Times New Roman"/>
        </w:rPr>
        <w:t>; D239 M/F 16066, 1696.</w:t>
      </w:r>
    </w:p>
  </w:footnote>
  <w:footnote w:id="42">
    <w:p w14:paraId="04B701AC" w14:textId="6FBBB936" w:rsidR="00EC0029" w:rsidRPr="003E2156" w:rsidRDefault="00EC0029">
      <w:pPr>
        <w:pStyle w:val="FootnoteText"/>
        <w:rPr>
          <w:rFonts w:ascii="Times New Roman" w:hAnsi="Times New Roman" w:cs="Times New Roman"/>
        </w:rPr>
      </w:pPr>
      <w:r w:rsidRPr="003E2156">
        <w:rPr>
          <w:rStyle w:val="FootnoteReference"/>
          <w:rFonts w:ascii="Times New Roman" w:hAnsi="Times New Roman" w:cs="Times New Roman"/>
        </w:rPr>
        <w:footnoteRef/>
      </w:r>
      <w:r w:rsidRPr="003E2156">
        <w:rPr>
          <w:rFonts w:ascii="Times New Roman" w:hAnsi="Times New Roman" w:cs="Times New Roman"/>
        </w:rPr>
        <w:t xml:space="preserve"> Derbyshire Record Office, D239/M/F/16083, 1712</w:t>
      </w:r>
      <w:r w:rsidR="0086398F" w:rsidRPr="003E2156">
        <w:rPr>
          <w:rFonts w:ascii="Times New Roman" w:hAnsi="Times New Roman" w:cs="Times New Roman"/>
        </w:rPr>
        <w:t>.</w:t>
      </w:r>
    </w:p>
  </w:footnote>
  <w:footnote w:id="43">
    <w:p w14:paraId="01756136" w14:textId="095ADFB0" w:rsidR="00A60207" w:rsidRPr="003E2156" w:rsidRDefault="00A60207">
      <w:pPr>
        <w:pStyle w:val="FootnoteText"/>
        <w:rPr>
          <w:rFonts w:ascii="Times New Roman" w:hAnsi="Times New Roman" w:cs="Times New Roman"/>
        </w:rPr>
      </w:pPr>
      <w:r w:rsidRPr="003E2156">
        <w:rPr>
          <w:rStyle w:val="FootnoteReference"/>
          <w:rFonts w:ascii="Times New Roman" w:hAnsi="Times New Roman" w:cs="Times New Roman"/>
        </w:rPr>
        <w:footnoteRef/>
      </w:r>
      <w:r w:rsidRPr="003E2156">
        <w:rPr>
          <w:rFonts w:ascii="Times New Roman" w:hAnsi="Times New Roman" w:cs="Times New Roman"/>
        </w:rPr>
        <w:t xml:space="preserve"> Derbyshire Record Office, D239/M/F/16085, 1720; D239/M/F/16088, 1721; D239/M/F/16089, 1723; D239/M/F/16090, 1723, Derbyshire Record Office, 1723, D239/ M/F 16089, 1723.</w:t>
      </w:r>
    </w:p>
  </w:footnote>
  <w:footnote w:id="44">
    <w:p w14:paraId="33305D45" w14:textId="6A8AF3E6" w:rsidR="0086398F" w:rsidRPr="003E2156" w:rsidRDefault="0086398F">
      <w:pPr>
        <w:pStyle w:val="FootnoteText"/>
        <w:rPr>
          <w:rFonts w:ascii="Times New Roman" w:hAnsi="Times New Roman" w:cs="Times New Roman"/>
        </w:rPr>
      </w:pPr>
      <w:r w:rsidRPr="003E2156">
        <w:rPr>
          <w:rStyle w:val="FootnoteReference"/>
          <w:rFonts w:ascii="Times New Roman" w:hAnsi="Times New Roman" w:cs="Times New Roman"/>
        </w:rPr>
        <w:footnoteRef/>
      </w:r>
      <w:r w:rsidRPr="003E2156">
        <w:rPr>
          <w:rFonts w:ascii="Times New Roman" w:hAnsi="Times New Roman" w:cs="Times New Roman"/>
        </w:rPr>
        <w:t xml:space="preserve"> Sheffield Archives, D239/M/F/16083, 1720.</w:t>
      </w:r>
    </w:p>
  </w:footnote>
  <w:footnote w:id="45">
    <w:p w14:paraId="0FE6DA04" w14:textId="606FF5B2" w:rsidR="000622DE" w:rsidRPr="003E2156" w:rsidRDefault="000622DE">
      <w:pPr>
        <w:pStyle w:val="FootnoteText"/>
        <w:rPr>
          <w:rFonts w:ascii="Times New Roman" w:hAnsi="Times New Roman" w:cs="Times New Roman"/>
        </w:rPr>
      </w:pPr>
      <w:r w:rsidRPr="003E2156">
        <w:rPr>
          <w:rStyle w:val="FootnoteReference"/>
          <w:rFonts w:ascii="Times New Roman" w:hAnsi="Times New Roman" w:cs="Times New Roman"/>
        </w:rPr>
        <w:footnoteRef/>
      </w:r>
      <w:r w:rsidRPr="003E2156">
        <w:rPr>
          <w:rFonts w:ascii="Times New Roman" w:hAnsi="Times New Roman" w:cs="Times New Roman"/>
        </w:rPr>
        <w:t xml:space="preserve"> </w:t>
      </w:r>
      <w:r w:rsidRPr="003E2156">
        <w:rPr>
          <w:rFonts w:ascii="Times New Roman" w:hAnsi="Times New Roman" w:cs="Times New Roman"/>
          <w:i/>
        </w:rPr>
        <w:t>Three Centuries of Derbyshire Annals</w:t>
      </w:r>
      <w:r w:rsidRPr="003E2156">
        <w:rPr>
          <w:rFonts w:ascii="Times New Roman" w:hAnsi="Times New Roman" w:cs="Times New Roman"/>
        </w:rPr>
        <w:t>, Cox, p. 59</w:t>
      </w:r>
    </w:p>
  </w:footnote>
  <w:footnote w:id="46">
    <w:p w14:paraId="42A55A90" w14:textId="696D1DC0" w:rsidR="003E2156" w:rsidRPr="003E2156" w:rsidRDefault="003E2156">
      <w:pPr>
        <w:pStyle w:val="FootnoteText"/>
        <w:rPr>
          <w:rFonts w:ascii="Times New Roman" w:hAnsi="Times New Roman" w:cs="Times New Roman"/>
        </w:rPr>
      </w:pPr>
      <w:r w:rsidRPr="003E2156">
        <w:rPr>
          <w:rStyle w:val="FootnoteReference"/>
          <w:rFonts w:ascii="Times New Roman" w:hAnsi="Times New Roman" w:cs="Times New Roman"/>
        </w:rPr>
        <w:footnoteRef/>
      </w:r>
      <w:r w:rsidRPr="003E2156">
        <w:rPr>
          <w:rFonts w:ascii="Times New Roman" w:hAnsi="Times New Roman" w:cs="Times New Roman"/>
        </w:rPr>
        <w:t xml:space="preserve"> Court Rolls of the Manor of Eckington, Court Baron</w:t>
      </w:r>
      <w:r>
        <w:rPr>
          <w:rFonts w:ascii="Times New Roman" w:hAnsi="Times New Roman" w:cs="Times New Roman"/>
        </w:rPr>
        <w:t xml:space="preserve">, </w:t>
      </w:r>
      <w:r w:rsidRPr="003E2156">
        <w:rPr>
          <w:rFonts w:ascii="Times New Roman" w:hAnsi="Times New Roman" w:cs="Times New Roman"/>
        </w:rPr>
        <w:t>18 June 1635</w:t>
      </w:r>
    </w:p>
  </w:footnote>
  <w:footnote w:id="47">
    <w:p w14:paraId="68653FE1" w14:textId="36ABBD89" w:rsidR="000954FC" w:rsidRPr="000954FC" w:rsidRDefault="000954FC">
      <w:pPr>
        <w:pStyle w:val="FootnoteText"/>
        <w:rPr>
          <w:rFonts w:ascii="Times New Roman" w:hAnsi="Times New Roman" w:cs="Times New Roman"/>
        </w:rPr>
      </w:pPr>
      <w:r w:rsidRPr="000954FC">
        <w:rPr>
          <w:rStyle w:val="FootnoteReference"/>
          <w:rFonts w:ascii="Times New Roman" w:hAnsi="Times New Roman" w:cs="Times New Roman"/>
        </w:rPr>
        <w:footnoteRef/>
      </w:r>
      <w:r w:rsidRPr="000954FC">
        <w:rPr>
          <w:rFonts w:ascii="Times New Roman" w:hAnsi="Times New Roman" w:cs="Times New Roman"/>
        </w:rPr>
        <w:t xml:space="preserve"> Lichfield Joint Record Office, Will of Thomas Cam (1705)</w:t>
      </w:r>
      <w:r w:rsidR="00D338E4">
        <w:rPr>
          <w:rFonts w:ascii="Times New Roman" w:hAnsi="Times New Roman" w:cs="Times New Roman"/>
        </w:rPr>
        <w:t>. He signed with his mark.</w:t>
      </w:r>
    </w:p>
  </w:footnote>
  <w:footnote w:id="48">
    <w:p w14:paraId="3E2FB7F3" w14:textId="2B14BF49" w:rsidR="00BC703B" w:rsidRPr="00A40F78" w:rsidRDefault="00BC703B">
      <w:pPr>
        <w:pStyle w:val="FootnoteText"/>
        <w:rPr>
          <w:rFonts w:ascii="Times New Roman" w:hAnsi="Times New Roman" w:cs="Times New Roman"/>
        </w:rPr>
      </w:pPr>
      <w:r w:rsidRPr="00A40F78">
        <w:rPr>
          <w:rStyle w:val="FootnoteReference"/>
          <w:rFonts w:ascii="Times New Roman" w:hAnsi="Times New Roman" w:cs="Times New Roman"/>
        </w:rPr>
        <w:footnoteRef/>
      </w:r>
      <w:r w:rsidRPr="00A40F78">
        <w:rPr>
          <w:rFonts w:ascii="Times New Roman" w:hAnsi="Times New Roman" w:cs="Times New Roman"/>
        </w:rPr>
        <w:t xml:space="preserve"> </w:t>
      </w:r>
      <w:r w:rsidR="00A40F78" w:rsidRPr="00A40F78">
        <w:rPr>
          <w:rFonts w:ascii="Times New Roman" w:hAnsi="Times New Roman" w:cs="Times New Roman"/>
        </w:rPr>
        <w:t>Court Rolls of the Manor of Eckington, Court Baron, 17 April 1706</w:t>
      </w:r>
    </w:p>
  </w:footnote>
  <w:footnote w:id="49">
    <w:p w14:paraId="20042CA8" w14:textId="1F0363F6" w:rsidR="00A40F78" w:rsidRPr="00A40F78" w:rsidRDefault="00A40F78">
      <w:pPr>
        <w:pStyle w:val="FootnoteText"/>
        <w:rPr>
          <w:rFonts w:ascii="Times New Roman" w:hAnsi="Times New Roman" w:cs="Times New Roman"/>
        </w:rPr>
      </w:pPr>
      <w:r w:rsidRPr="00A40F78">
        <w:rPr>
          <w:rStyle w:val="FootnoteReference"/>
          <w:rFonts w:ascii="Times New Roman" w:hAnsi="Times New Roman" w:cs="Times New Roman"/>
        </w:rPr>
        <w:footnoteRef/>
      </w:r>
      <w:r w:rsidRPr="00A40F78">
        <w:rPr>
          <w:rFonts w:ascii="Times New Roman" w:hAnsi="Times New Roman" w:cs="Times New Roman"/>
        </w:rPr>
        <w:t xml:space="preserve"> Court Rolls of the Manor of Eckington, Court Baron, 12 May 1715</w:t>
      </w:r>
    </w:p>
  </w:footnote>
  <w:footnote w:id="50">
    <w:p w14:paraId="41A758C7" w14:textId="5EC2169A" w:rsidR="00A40F78" w:rsidRPr="00A40F78" w:rsidRDefault="00A40F78">
      <w:pPr>
        <w:pStyle w:val="FootnoteText"/>
        <w:rPr>
          <w:rFonts w:ascii="Times New Roman" w:hAnsi="Times New Roman" w:cs="Times New Roman"/>
        </w:rPr>
      </w:pPr>
      <w:r w:rsidRPr="00A40F78">
        <w:rPr>
          <w:rStyle w:val="FootnoteReference"/>
          <w:rFonts w:ascii="Times New Roman" w:hAnsi="Times New Roman" w:cs="Times New Roman"/>
        </w:rPr>
        <w:footnoteRef/>
      </w:r>
      <w:r w:rsidRPr="00A40F78">
        <w:rPr>
          <w:rFonts w:ascii="Times New Roman" w:hAnsi="Times New Roman" w:cs="Times New Roman"/>
        </w:rPr>
        <w:t xml:space="preserve"> Court Rolls of the Manor of Eckington, Court Baron, 1 May 1718</w:t>
      </w:r>
    </w:p>
  </w:footnote>
  <w:footnote w:id="51">
    <w:p w14:paraId="07EE31F3" w14:textId="77777777" w:rsidR="008E00CF" w:rsidRPr="004277B2" w:rsidRDefault="008E00CF" w:rsidP="008E00CF">
      <w:pPr>
        <w:pStyle w:val="FootnoteText"/>
        <w:rPr>
          <w:rFonts w:ascii="Times New Roman" w:hAnsi="Times New Roman" w:cs="Times New Roman"/>
        </w:rPr>
      </w:pPr>
      <w:r w:rsidRPr="004277B2">
        <w:rPr>
          <w:rStyle w:val="FootnoteReference"/>
          <w:rFonts w:ascii="Times New Roman" w:hAnsi="Times New Roman" w:cs="Times New Roman"/>
        </w:rPr>
        <w:footnoteRef/>
      </w:r>
      <w:r w:rsidRPr="004277B2">
        <w:rPr>
          <w:rFonts w:ascii="Times New Roman" w:hAnsi="Times New Roman" w:cs="Times New Roman"/>
        </w:rPr>
        <w:t xml:space="preserve"> Huguenots were French </w:t>
      </w:r>
      <w:r>
        <w:rPr>
          <w:rFonts w:ascii="Times New Roman" w:hAnsi="Times New Roman" w:cs="Times New Roman"/>
        </w:rPr>
        <w:t>P</w:t>
      </w:r>
      <w:r w:rsidRPr="004277B2">
        <w:rPr>
          <w:rFonts w:ascii="Times New Roman" w:hAnsi="Times New Roman" w:cs="Times New Roman"/>
        </w:rPr>
        <w:t>rotestants</w:t>
      </w:r>
      <w:r>
        <w:rPr>
          <w:rFonts w:ascii="Times New Roman" w:hAnsi="Times New Roman" w:cs="Times New Roman"/>
        </w:rPr>
        <w:t xml:space="preserve">. Heavily oppressed by Louis XIV, many were forced to flee the country after the </w:t>
      </w:r>
      <w:r w:rsidRPr="004277B2">
        <w:rPr>
          <w:rFonts w:ascii="Times New Roman" w:hAnsi="Times New Roman" w:cs="Times New Roman"/>
        </w:rPr>
        <w:t>Edict of Fontainebleau (1685),</w:t>
      </w:r>
    </w:p>
  </w:footnote>
  <w:footnote w:id="52">
    <w:p w14:paraId="4AEC1637" w14:textId="17F2DB0B" w:rsidR="00C67C43" w:rsidRPr="00DF2B2F" w:rsidRDefault="00C67C43">
      <w:pPr>
        <w:pStyle w:val="FootnoteText"/>
        <w:rPr>
          <w:rFonts w:ascii="Times New Roman" w:hAnsi="Times New Roman" w:cs="Times New Roman"/>
        </w:rPr>
      </w:pPr>
      <w:r w:rsidRPr="00DF2B2F">
        <w:rPr>
          <w:rStyle w:val="FootnoteReference"/>
          <w:rFonts w:ascii="Times New Roman" w:hAnsi="Times New Roman" w:cs="Times New Roman"/>
          <w:i/>
        </w:rPr>
        <w:footnoteRef/>
      </w:r>
      <w:r w:rsidRPr="00DF2B2F">
        <w:rPr>
          <w:rFonts w:ascii="Times New Roman" w:hAnsi="Times New Roman" w:cs="Times New Roman"/>
          <w:i/>
        </w:rPr>
        <w:t xml:space="preserve"> Familiae Minorum Gentium, Vol. 2, Hunter, J., 1895</w:t>
      </w:r>
      <w:r w:rsidR="00DF2B2F" w:rsidRPr="00DF2B2F">
        <w:rPr>
          <w:rFonts w:ascii="Times New Roman" w:hAnsi="Times New Roman" w:cs="Times New Roman"/>
          <w:i/>
        </w:rPr>
        <w:t xml:space="preserve">. </w:t>
      </w:r>
      <w:r w:rsidR="00DF2B2F" w:rsidRPr="00DF2B2F">
        <w:rPr>
          <w:rFonts w:ascii="Times New Roman" w:hAnsi="Times New Roman" w:cs="Times New Roman"/>
        </w:rPr>
        <w:t>Arnaud de Brassalay (of the C</w:t>
      </w:r>
      <w:r w:rsidR="00DF2B2F">
        <w:rPr>
          <w:rFonts w:ascii="Times New Roman" w:hAnsi="Times New Roman" w:cs="Times New Roman"/>
        </w:rPr>
        <w:t>hateau de</w:t>
      </w:r>
      <w:r w:rsidR="00DF2B2F" w:rsidRPr="00DF2B2F">
        <w:rPr>
          <w:rFonts w:ascii="Times New Roman" w:hAnsi="Times New Roman" w:cs="Times New Roman"/>
        </w:rPr>
        <w:t xml:space="preserve"> Brassalay in Biron in the French Pyrenees) was appointed in 1538, lieutenant governor of Navarrenx (Huguenot fortress).</w:t>
      </w:r>
    </w:p>
  </w:footnote>
  <w:footnote w:id="53">
    <w:p w14:paraId="361EF329" w14:textId="57F98C71" w:rsidR="00D804A4" w:rsidRPr="00D804A4" w:rsidRDefault="00D804A4">
      <w:pPr>
        <w:pStyle w:val="FootnoteText"/>
        <w:rPr>
          <w:rFonts w:ascii="Times New Roman" w:hAnsi="Times New Roman" w:cs="Times New Roman"/>
        </w:rPr>
      </w:pPr>
      <w:r w:rsidRPr="00D804A4">
        <w:rPr>
          <w:rStyle w:val="FootnoteReference"/>
          <w:rFonts w:ascii="Times New Roman" w:hAnsi="Times New Roman" w:cs="Times New Roman"/>
        </w:rPr>
        <w:footnoteRef/>
      </w:r>
      <w:r w:rsidRPr="00D804A4">
        <w:rPr>
          <w:rFonts w:ascii="Times New Roman" w:hAnsi="Times New Roman" w:cs="Times New Roman"/>
        </w:rPr>
        <w:t xml:space="preserve"> Sheffield City Archives, Oaks Deeds OD/60-61</w:t>
      </w:r>
      <w:r w:rsidR="006A042F">
        <w:rPr>
          <w:rFonts w:ascii="Times New Roman" w:hAnsi="Times New Roman" w:cs="Times New Roman"/>
        </w:rPr>
        <w:t>. As well as being a relative, Bagshawe held a lead mill at North Lees, Hathersage, and extensive lead mining interests in Eyam and Castleton, suggesting that he could also have a been a business associate.</w:t>
      </w:r>
    </w:p>
  </w:footnote>
  <w:footnote w:id="54">
    <w:p w14:paraId="440FCA71" w14:textId="77777777" w:rsidR="00D0420D" w:rsidRPr="00DD4162" w:rsidRDefault="00D0420D" w:rsidP="00D0420D">
      <w:pPr>
        <w:pStyle w:val="FootnoteText"/>
        <w:rPr>
          <w:rFonts w:ascii="Times New Roman" w:hAnsi="Times New Roman" w:cs="Times New Roman"/>
        </w:rPr>
      </w:pPr>
      <w:r w:rsidRPr="00DD4162">
        <w:rPr>
          <w:rStyle w:val="FootnoteReference"/>
          <w:rFonts w:ascii="Times New Roman" w:hAnsi="Times New Roman" w:cs="Times New Roman"/>
        </w:rPr>
        <w:footnoteRef/>
      </w:r>
      <w:r w:rsidRPr="00DD4162">
        <w:rPr>
          <w:rFonts w:ascii="Times New Roman" w:hAnsi="Times New Roman" w:cs="Times New Roman"/>
        </w:rPr>
        <w:t xml:space="preserve"> </w:t>
      </w:r>
      <w:r w:rsidRPr="00DD4162">
        <w:rPr>
          <w:rFonts w:ascii="Times New Roman" w:hAnsi="Times New Roman" w:cs="Times New Roman"/>
          <w:i/>
        </w:rPr>
        <w:t>Norfolk Chronicle</w:t>
      </w:r>
      <w:r w:rsidRPr="00DD4162">
        <w:rPr>
          <w:rFonts w:ascii="Times New Roman" w:hAnsi="Times New Roman" w:cs="Times New Roman"/>
        </w:rPr>
        <w:t>, 7 December 1901</w:t>
      </w:r>
    </w:p>
  </w:footnote>
  <w:footnote w:id="55">
    <w:p w14:paraId="2E756CE6" w14:textId="25F80CF5" w:rsidR="00A009AA" w:rsidRPr="00A009AA" w:rsidRDefault="00A009AA">
      <w:pPr>
        <w:pStyle w:val="FootnoteText"/>
        <w:rPr>
          <w:rFonts w:ascii="Times New Roman" w:hAnsi="Times New Roman" w:cs="Times New Roman"/>
        </w:rPr>
      </w:pPr>
      <w:r w:rsidRPr="00A009AA">
        <w:rPr>
          <w:rStyle w:val="FootnoteReference"/>
          <w:rFonts w:ascii="Times New Roman" w:hAnsi="Times New Roman" w:cs="Times New Roman"/>
        </w:rPr>
        <w:footnoteRef/>
      </w:r>
      <w:r w:rsidRPr="00A009AA">
        <w:rPr>
          <w:rFonts w:ascii="Times New Roman" w:hAnsi="Times New Roman" w:cs="Times New Roman"/>
        </w:rPr>
        <w:t xml:space="preserve"> Sheffield City Archives, Will of Thomas Stones of Mosborough, 6 November 1731, Oaks Deeds OD/691</w:t>
      </w:r>
    </w:p>
  </w:footnote>
  <w:footnote w:id="56">
    <w:p w14:paraId="1A4EA030" w14:textId="2D6B3B80" w:rsidR="00241FA8" w:rsidRPr="00241FA8" w:rsidRDefault="00241FA8">
      <w:pPr>
        <w:pStyle w:val="FootnoteText"/>
        <w:rPr>
          <w:rFonts w:ascii="Times New Roman" w:hAnsi="Times New Roman" w:cs="Times New Roman"/>
        </w:rPr>
      </w:pPr>
      <w:r w:rsidRPr="00241FA8">
        <w:rPr>
          <w:rStyle w:val="FootnoteReference"/>
          <w:rFonts w:ascii="Times New Roman" w:hAnsi="Times New Roman" w:cs="Times New Roman"/>
        </w:rPr>
        <w:footnoteRef/>
      </w:r>
      <w:r w:rsidRPr="00241FA8">
        <w:rPr>
          <w:rFonts w:ascii="Times New Roman" w:hAnsi="Times New Roman" w:cs="Times New Roman"/>
        </w:rPr>
        <w:t xml:space="preserve"> Court Rolls of the Manor of Eckington, Courts Baron, 30 April 1735, and 27 April 1738</w:t>
      </w:r>
    </w:p>
  </w:footnote>
  <w:footnote w:id="57">
    <w:p w14:paraId="76A410B0" w14:textId="39827752" w:rsidR="00375FD9" w:rsidRPr="00375FD9" w:rsidRDefault="00375FD9">
      <w:pPr>
        <w:pStyle w:val="FootnoteText"/>
        <w:rPr>
          <w:rFonts w:ascii="Times New Roman" w:hAnsi="Times New Roman" w:cs="Times New Roman"/>
        </w:rPr>
      </w:pPr>
      <w:r w:rsidRPr="00375FD9">
        <w:rPr>
          <w:rStyle w:val="FootnoteReference"/>
          <w:rFonts w:ascii="Times New Roman" w:hAnsi="Times New Roman" w:cs="Times New Roman"/>
        </w:rPr>
        <w:footnoteRef/>
      </w:r>
      <w:r w:rsidRPr="00375FD9">
        <w:rPr>
          <w:rFonts w:ascii="Times New Roman" w:hAnsi="Times New Roman" w:cs="Times New Roman"/>
        </w:rPr>
        <w:t xml:space="preserve"> Sheffield City Archives, Oaks Deeds</w:t>
      </w:r>
      <w:r w:rsidR="00D0420D">
        <w:rPr>
          <w:rFonts w:ascii="Times New Roman" w:hAnsi="Times New Roman" w:cs="Times New Roman"/>
        </w:rPr>
        <w:t>,</w:t>
      </w:r>
      <w:r w:rsidRPr="00375FD9">
        <w:rPr>
          <w:rFonts w:ascii="Times New Roman" w:hAnsi="Times New Roman" w:cs="Times New Roman"/>
        </w:rPr>
        <w:t xml:space="preserve"> OD</w:t>
      </w:r>
      <w:r w:rsidR="00D0420D">
        <w:rPr>
          <w:rFonts w:ascii="Times New Roman" w:hAnsi="Times New Roman" w:cs="Times New Roman"/>
        </w:rPr>
        <w:t>/</w:t>
      </w:r>
      <w:r w:rsidRPr="00375FD9">
        <w:rPr>
          <w:rFonts w:ascii="Times New Roman" w:hAnsi="Times New Roman" w:cs="Times New Roman"/>
        </w:rPr>
        <w:t>194, 7 June 1745</w:t>
      </w:r>
    </w:p>
  </w:footnote>
  <w:footnote w:id="58">
    <w:p w14:paraId="57FFBDD0" w14:textId="0AB904EB" w:rsidR="00D0420D" w:rsidRPr="00D0420D" w:rsidRDefault="00D0420D">
      <w:pPr>
        <w:pStyle w:val="FootnoteText"/>
        <w:rPr>
          <w:rFonts w:ascii="Times New Roman" w:hAnsi="Times New Roman" w:cs="Times New Roman"/>
        </w:rPr>
      </w:pPr>
      <w:r w:rsidRPr="00D0420D">
        <w:rPr>
          <w:rStyle w:val="FootnoteReference"/>
          <w:rFonts w:ascii="Times New Roman" w:hAnsi="Times New Roman" w:cs="Times New Roman"/>
        </w:rPr>
        <w:footnoteRef/>
      </w:r>
      <w:r w:rsidRPr="00D0420D">
        <w:rPr>
          <w:rFonts w:ascii="Times New Roman" w:hAnsi="Times New Roman" w:cs="Times New Roman"/>
        </w:rPr>
        <w:t xml:space="preserve"> Sheffield City Archives, Oaks Deeds, OD/693</w:t>
      </w:r>
      <w:r w:rsidR="007839D4">
        <w:rPr>
          <w:rFonts w:ascii="Times New Roman" w:hAnsi="Times New Roman" w:cs="Times New Roman"/>
        </w:rPr>
        <w:t>, Will of John Stones of Mosborough</w:t>
      </w:r>
    </w:p>
  </w:footnote>
  <w:footnote w:id="59">
    <w:p w14:paraId="2E171868" w14:textId="2DF67625" w:rsidR="005D2A33" w:rsidRPr="005D2A33" w:rsidRDefault="005D2A33">
      <w:pPr>
        <w:pStyle w:val="FootnoteText"/>
        <w:rPr>
          <w:rFonts w:ascii="Times New Roman" w:hAnsi="Times New Roman" w:cs="Times New Roman"/>
        </w:rPr>
      </w:pPr>
      <w:r w:rsidRPr="005D2A33">
        <w:rPr>
          <w:rStyle w:val="FootnoteReference"/>
          <w:rFonts w:ascii="Times New Roman" w:hAnsi="Times New Roman" w:cs="Times New Roman"/>
        </w:rPr>
        <w:footnoteRef/>
      </w:r>
      <w:r w:rsidRPr="005D2A33">
        <w:rPr>
          <w:rFonts w:ascii="Times New Roman" w:hAnsi="Times New Roman" w:cs="Times New Roman"/>
        </w:rPr>
        <w:t xml:space="preserve"> Court Rolls of the Manor of Eckington, Court Baron, 11 December 1746</w:t>
      </w:r>
    </w:p>
  </w:footnote>
  <w:footnote w:id="60">
    <w:p w14:paraId="18FBDB21" w14:textId="03BAF9D6" w:rsidR="00B946C3" w:rsidRPr="002F1D41" w:rsidRDefault="00B946C3">
      <w:pPr>
        <w:pStyle w:val="FootnoteText"/>
        <w:rPr>
          <w:rFonts w:ascii="Times New Roman" w:hAnsi="Times New Roman" w:cs="Times New Roman"/>
        </w:rPr>
      </w:pPr>
      <w:r w:rsidRPr="002F1D41">
        <w:rPr>
          <w:rStyle w:val="FootnoteReference"/>
          <w:rFonts w:ascii="Times New Roman" w:hAnsi="Times New Roman" w:cs="Times New Roman"/>
        </w:rPr>
        <w:footnoteRef/>
      </w:r>
      <w:r w:rsidRPr="002F1D41">
        <w:rPr>
          <w:rFonts w:ascii="Times New Roman" w:hAnsi="Times New Roman" w:cs="Times New Roman"/>
        </w:rPr>
        <w:t xml:space="preserve"> Lord of the Manor of Arncliffe. </w:t>
      </w:r>
    </w:p>
  </w:footnote>
  <w:footnote w:id="61">
    <w:p w14:paraId="78D005B1" w14:textId="6F97CC6E" w:rsidR="00D73220" w:rsidRPr="000576D7" w:rsidRDefault="00D73220">
      <w:pPr>
        <w:pStyle w:val="FootnoteText"/>
        <w:rPr>
          <w:rFonts w:ascii="Times New Roman" w:hAnsi="Times New Roman" w:cs="Times New Roman"/>
        </w:rPr>
      </w:pPr>
      <w:r w:rsidRPr="000576D7">
        <w:rPr>
          <w:rStyle w:val="FootnoteReference"/>
          <w:rFonts w:ascii="Times New Roman" w:hAnsi="Times New Roman" w:cs="Times New Roman"/>
        </w:rPr>
        <w:footnoteRef/>
      </w:r>
      <w:r w:rsidRPr="000576D7">
        <w:rPr>
          <w:rFonts w:ascii="Times New Roman" w:hAnsi="Times New Roman" w:cs="Times New Roman"/>
        </w:rPr>
        <w:t xml:space="preserve"> Contributed by George Foster, Queen Street, Rotherham</w:t>
      </w:r>
      <w:r w:rsidR="000576D7">
        <w:rPr>
          <w:rFonts w:ascii="Times New Roman" w:hAnsi="Times New Roman" w:cs="Times New Roman"/>
        </w:rPr>
        <w:t>,</w:t>
      </w:r>
      <w:r w:rsidRPr="000576D7">
        <w:rPr>
          <w:rFonts w:ascii="Times New Roman" w:hAnsi="Times New Roman" w:cs="Times New Roman"/>
        </w:rPr>
        <w:t xml:space="preserve"> and sent to the Society by Sir George R. Sitwell, Bart., 24 October 1895.</w:t>
      </w:r>
    </w:p>
  </w:footnote>
  <w:footnote w:id="62">
    <w:p w14:paraId="69DAEAFC" w14:textId="094CB611" w:rsidR="009217B5" w:rsidRPr="00A56DB7" w:rsidRDefault="009217B5">
      <w:pPr>
        <w:pStyle w:val="FootnoteText"/>
        <w:rPr>
          <w:rFonts w:ascii="Times New Roman" w:hAnsi="Times New Roman" w:cs="Times New Roman"/>
        </w:rPr>
      </w:pPr>
      <w:r w:rsidRPr="00A56DB7">
        <w:rPr>
          <w:rStyle w:val="FootnoteReference"/>
          <w:rFonts w:ascii="Times New Roman" w:hAnsi="Times New Roman" w:cs="Times New Roman"/>
        </w:rPr>
        <w:footnoteRef/>
      </w:r>
      <w:r w:rsidRPr="00A56DB7">
        <w:rPr>
          <w:rFonts w:ascii="Times New Roman" w:hAnsi="Times New Roman" w:cs="Times New Roman"/>
        </w:rPr>
        <w:t xml:space="preserve"> </w:t>
      </w:r>
      <w:r w:rsidR="006E2C58" w:rsidRPr="00A56DB7">
        <w:rPr>
          <w:rFonts w:ascii="Times New Roman" w:hAnsi="Times New Roman" w:cs="Times New Roman"/>
        </w:rPr>
        <w:t xml:space="preserve">Foster, G., </w:t>
      </w:r>
      <w:r w:rsidRPr="00A56DB7">
        <w:rPr>
          <w:rFonts w:ascii="Times New Roman" w:hAnsi="Times New Roman" w:cs="Times New Roman"/>
          <w:i/>
        </w:rPr>
        <w:t>Reminiscences of Mosborough</w:t>
      </w:r>
      <w:r w:rsidRPr="00A56DB7">
        <w:rPr>
          <w:rFonts w:ascii="Times New Roman" w:hAnsi="Times New Roman" w:cs="Times New Roman"/>
        </w:rPr>
        <w:t xml:space="preserve">, </w:t>
      </w:r>
      <w:r w:rsidR="006E2C58" w:rsidRPr="00A56DB7">
        <w:rPr>
          <w:rFonts w:ascii="Times New Roman" w:hAnsi="Times New Roman" w:cs="Times New Roman"/>
        </w:rPr>
        <w:t>1886</w:t>
      </w:r>
    </w:p>
  </w:footnote>
  <w:footnote w:id="63">
    <w:p w14:paraId="660D1CC8" w14:textId="5EF16DAF" w:rsidR="002C6EFE" w:rsidRPr="00A56DB7" w:rsidRDefault="002C6EFE">
      <w:pPr>
        <w:pStyle w:val="FootnoteText"/>
        <w:rPr>
          <w:rFonts w:ascii="Times New Roman" w:hAnsi="Times New Roman" w:cs="Times New Roman"/>
        </w:rPr>
      </w:pPr>
      <w:r w:rsidRPr="00A56DB7">
        <w:rPr>
          <w:rStyle w:val="FootnoteReference"/>
          <w:rFonts w:ascii="Times New Roman" w:hAnsi="Times New Roman" w:cs="Times New Roman"/>
        </w:rPr>
        <w:footnoteRef/>
      </w:r>
      <w:r w:rsidRPr="00A56DB7">
        <w:rPr>
          <w:rFonts w:ascii="Times New Roman" w:hAnsi="Times New Roman" w:cs="Times New Roman"/>
        </w:rPr>
        <w:t xml:space="preserve"> </w:t>
      </w:r>
      <w:r w:rsidR="006E2C58" w:rsidRPr="00A56DB7">
        <w:rPr>
          <w:rFonts w:ascii="Times New Roman" w:hAnsi="Times New Roman" w:cs="Times New Roman"/>
        </w:rPr>
        <w:t xml:space="preserve">“The Eyres sold Bradway to the Stones, whose descendants in their turn sold it to John Parker for £1,360 in 1761” Armitage, H., </w:t>
      </w:r>
      <w:r w:rsidR="006E2C58" w:rsidRPr="00A56DB7">
        <w:rPr>
          <w:rFonts w:ascii="Times New Roman" w:hAnsi="Times New Roman" w:cs="Times New Roman"/>
          <w:i/>
        </w:rPr>
        <w:t>Chantrey Land,</w:t>
      </w:r>
      <w:r w:rsidR="006E2C58" w:rsidRPr="00A56DB7">
        <w:rPr>
          <w:rFonts w:ascii="Times New Roman" w:hAnsi="Times New Roman" w:cs="Times New Roman"/>
        </w:rPr>
        <w:t xml:space="preserve"> 1910.</w:t>
      </w:r>
    </w:p>
  </w:footnote>
  <w:footnote w:id="64">
    <w:p w14:paraId="723D5730" w14:textId="72F8E92D" w:rsidR="00357570" w:rsidRPr="00A56DB7" w:rsidRDefault="00357570">
      <w:pPr>
        <w:pStyle w:val="FootnoteText"/>
        <w:rPr>
          <w:rFonts w:ascii="Times New Roman" w:hAnsi="Times New Roman" w:cs="Times New Roman"/>
        </w:rPr>
      </w:pPr>
      <w:r w:rsidRPr="00A56DB7">
        <w:rPr>
          <w:rStyle w:val="FootnoteReference"/>
          <w:rFonts w:ascii="Times New Roman" w:hAnsi="Times New Roman" w:cs="Times New Roman"/>
        </w:rPr>
        <w:footnoteRef/>
      </w:r>
      <w:r w:rsidRPr="00A56DB7">
        <w:rPr>
          <w:rFonts w:ascii="Times New Roman" w:hAnsi="Times New Roman" w:cs="Times New Roman"/>
        </w:rPr>
        <w:t xml:space="preserve"> “Here lyeth the body of Catherine, the wife of Thomas Stone, jnr. of Mosborough, Esq., who departed this life October 21st 1761, aged 35 years. Sleep, etc.”, Memorial Inscription, St Peter and St. Paul Church, Eckington.</w:t>
      </w:r>
    </w:p>
  </w:footnote>
  <w:footnote w:id="65">
    <w:p w14:paraId="6D0FAA12" w14:textId="07B35335" w:rsidR="00D02758" w:rsidRPr="00A56DB7" w:rsidRDefault="00D02758">
      <w:pPr>
        <w:pStyle w:val="FootnoteText"/>
        <w:rPr>
          <w:rFonts w:ascii="Times New Roman" w:hAnsi="Times New Roman" w:cs="Times New Roman"/>
        </w:rPr>
      </w:pPr>
      <w:r w:rsidRPr="00A56DB7">
        <w:rPr>
          <w:rStyle w:val="FootnoteReference"/>
          <w:rFonts w:ascii="Times New Roman" w:hAnsi="Times New Roman" w:cs="Times New Roman"/>
        </w:rPr>
        <w:footnoteRef/>
      </w:r>
      <w:r w:rsidRPr="00A56DB7">
        <w:rPr>
          <w:rFonts w:ascii="Times New Roman" w:hAnsi="Times New Roman" w:cs="Times New Roman"/>
        </w:rPr>
        <w:t xml:space="preserve"> </w:t>
      </w:r>
      <w:r w:rsidRPr="00A56DB7">
        <w:rPr>
          <w:rFonts w:ascii="Times New Roman" w:hAnsi="Times New Roman" w:cs="Times New Roman"/>
          <w:i/>
        </w:rPr>
        <w:t>Derby Mercury</w:t>
      </w:r>
      <w:r w:rsidRPr="00A56DB7">
        <w:rPr>
          <w:rFonts w:ascii="Times New Roman" w:hAnsi="Times New Roman" w:cs="Times New Roman"/>
        </w:rPr>
        <w:t>, 23 February 1797</w:t>
      </w:r>
    </w:p>
  </w:footnote>
  <w:footnote w:id="66">
    <w:p w14:paraId="24A3C8BF" w14:textId="0D100870" w:rsidR="00361F37" w:rsidRPr="00A56DB7" w:rsidRDefault="00361F37">
      <w:pPr>
        <w:pStyle w:val="FootnoteText"/>
        <w:rPr>
          <w:rFonts w:ascii="Times New Roman" w:hAnsi="Times New Roman" w:cs="Times New Roman"/>
        </w:rPr>
      </w:pPr>
      <w:r w:rsidRPr="00A56DB7">
        <w:rPr>
          <w:rStyle w:val="FootnoteReference"/>
          <w:rFonts w:ascii="Times New Roman" w:hAnsi="Times New Roman" w:cs="Times New Roman"/>
        </w:rPr>
        <w:footnoteRef/>
      </w:r>
      <w:r w:rsidRPr="00A56DB7">
        <w:rPr>
          <w:rFonts w:ascii="Times New Roman" w:hAnsi="Times New Roman" w:cs="Times New Roman"/>
        </w:rPr>
        <w:t xml:space="preserve"> His next heir as trustee of the Mosborough Free Endowed School was identified as John Cruso of Leek, </w:t>
      </w:r>
      <w:r w:rsidRPr="00A56DB7">
        <w:rPr>
          <w:rFonts w:ascii="Times New Roman" w:hAnsi="Times New Roman" w:cs="Times New Roman"/>
          <w:i/>
        </w:rPr>
        <w:t>Report of the Charity Commissioner’s Inquiry into the Charities and Education of the Poor, 1815 – 1839</w:t>
      </w:r>
      <w:r w:rsidRPr="00A56DB7">
        <w:rPr>
          <w:rFonts w:ascii="Times New Roman" w:hAnsi="Times New Roman" w:cs="Times New Roman"/>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597"/>
    <w:rsid w:val="00001273"/>
    <w:rsid w:val="0000771D"/>
    <w:rsid w:val="00034391"/>
    <w:rsid w:val="00034CC3"/>
    <w:rsid w:val="0004452E"/>
    <w:rsid w:val="000576D7"/>
    <w:rsid w:val="000622DE"/>
    <w:rsid w:val="00071730"/>
    <w:rsid w:val="00073567"/>
    <w:rsid w:val="00074CFA"/>
    <w:rsid w:val="000954FC"/>
    <w:rsid w:val="000A0A70"/>
    <w:rsid w:val="000A2378"/>
    <w:rsid w:val="000C55BF"/>
    <w:rsid w:val="000E4191"/>
    <w:rsid w:val="000F58B0"/>
    <w:rsid w:val="001076D3"/>
    <w:rsid w:val="00115EFD"/>
    <w:rsid w:val="001241D1"/>
    <w:rsid w:val="001271F7"/>
    <w:rsid w:val="001330AE"/>
    <w:rsid w:val="0015324C"/>
    <w:rsid w:val="00157FC5"/>
    <w:rsid w:val="00163437"/>
    <w:rsid w:val="001675A1"/>
    <w:rsid w:val="001C41DD"/>
    <w:rsid w:val="001D7F5A"/>
    <w:rsid w:val="001E0588"/>
    <w:rsid w:val="00222A69"/>
    <w:rsid w:val="0022423B"/>
    <w:rsid w:val="002257C1"/>
    <w:rsid w:val="00241FA8"/>
    <w:rsid w:val="00244826"/>
    <w:rsid w:val="00255932"/>
    <w:rsid w:val="00277C1A"/>
    <w:rsid w:val="00284413"/>
    <w:rsid w:val="00294610"/>
    <w:rsid w:val="002A025A"/>
    <w:rsid w:val="002A3BAC"/>
    <w:rsid w:val="002B778F"/>
    <w:rsid w:val="002C6EFE"/>
    <w:rsid w:val="002E663F"/>
    <w:rsid w:val="002F1D41"/>
    <w:rsid w:val="003049A1"/>
    <w:rsid w:val="00311C5E"/>
    <w:rsid w:val="0031554E"/>
    <w:rsid w:val="00323A8B"/>
    <w:rsid w:val="00357570"/>
    <w:rsid w:val="00361F37"/>
    <w:rsid w:val="00367AB4"/>
    <w:rsid w:val="00370DAF"/>
    <w:rsid w:val="00375FD9"/>
    <w:rsid w:val="00386C6A"/>
    <w:rsid w:val="00393840"/>
    <w:rsid w:val="003B2D14"/>
    <w:rsid w:val="003C4361"/>
    <w:rsid w:val="003D28AB"/>
    <w:rsid w:val="003D3170"/>
    <w:rsid w:val="003D5026"/>
    <w:rsid w:val="003E2156"/>
    <w:rsid w:val="00407C29"/>
    <w:rsid w:val="00411707"/>
    <w:rsid w:val="00414B16"/>
    <w:rsid w:val="004277B2"/>
    <w:rsid w:val="00434260"/>
    <w:rsid w:val="0044254B"/>
    <w:rsid w:val="00450C2A"/>
    <w:rsid w:val="0047134F"/>
    <w:rsid w:val="004746D4"/>
    <w:rsid w:val="00486938"/>
    <w:rsid w:val="00491011"/>
    <w:rsid w:val="004A3DA0"/>
    <w:rsid w:val="004A4FBD"/>
    <w:rsid w:val="004B147B"/>
    <w:rsid w:val="004D302E"/>
    <w:rsid w:val="004E2103"/>
    <w:rsid w:val="005227AF"/>
    <w:rsid w:val="00522F2B"/>
    <w:rsid w:val="0057530E"/>
    <w:rsid w:val="005D2A33"/>
    <w:rsid w:val="005D5458"/>
    <w:rsid w:val="006074CA"/>
    <w:rsid w:val="00675318"/>
    <w:rsid w:val="00680735"/>
    <w:rsid w:val="00685C96"/>
    <w:rsid w:val="006A042F"/>
    <w:rsid w:val="006B5F92"/>
    <w:rsid w:val="006C758A"/>
    <w:rsid w:val="006D4BE4"/>
    <w:rsid w:val="006E2B5C"/>
    <w:rsid w:val="006E2C58"/>
    <w:rsid w:val="00711216"/>
    <w:rsid w:val="0073004E"/>
    <w:rsid w:val="007361C6"/>
    <w:rsid w:val="00743347"/>
    <w:rsid w:val="007501A4"/>
    <w:rsid w:val="00767DB9"/>
    <w:rsid w:val="007777C9"/>
    <w:rsid w:val="007839D4"/>
    <w:rsid w:val="007908F8"/>
    <w:rsid w:val="007D64A6"/>
    <w:rsid w:val="007E5142"/>
    <w:rsid w:val="007E7AE5"/>
    <w:rsid w:val="0080251E"/>
    <w:rsid w:val="00814EBF"/>
    <w:rsid w:val="008238C4"/>
    <w:rsid w:val="00825274"/>
    <w:rsid w:val="008315C1"/>
    <w:rsid w:val="008370FA"/>
    <w:rsid w:val="0084348B"/>
    <w:rsid w:val="008501AB"/>
    <w:rsid w:val="00853318"/>
    <w:rsid w:val="008621E9"/>
    <w:rsid w:val="0086398F"/>
    <w:rsid w:val="00872E1F"/>
    <w:rsid w:val="00877A3D"/>
    <w:rsid w:val="00886393"/>
    <w:rsid w:val="00893CEF"/>
    <w:rsid w:val="00896271"/>
    <w:rsid w:val="008A25C4"/>
    <w:rsid w:val="008B0A04"/>
    <w:rsid w:val="008D49EE"/>
    <w:rsid w:val="008E00CF"/>
    <w:rsid w:val="008F5D32"/>
    <w:rsid w:val="0092058F"/>
    <w:rsid w:val="009217B5"/>
    <w:rsid w:val="00954789"/>
    <w:rsid w:val="00975748"/>
    <w:rsid w:val="00997B20"/>
    <w:rsid w:val="009A731D"/>
    <w:rsid w:val="009D3162"/>
    <w:rsid w:val="009F6E09"/>
    <w:rsid w:val="00A009AA"/>
    <w:rsid w:val="00A03055"/>
    <w:rsid w:val="00A10E3E"/>
    <w:rsid w:val="00A16D9B"/>
    <w:rsid w:val="00A24608"/>
    <w:rsid w:val="00A40F78"/>
    <w:rsid w:val="00A4419E"/>
    <w:rsid w:val="00A46E32"/>
    <w:rsid w:val="00A52A05"/>
    <w:rsid w:val="00A5317E"/>
    <w:rsid w:val="00A56DB7"/>
    <w:rsid w:val="00A60207"/>
    <w:rsid w:val="00A7125F"/>
    <w:rsid w:val="00A777B5"/>
    <w:rsid w:val="00AA7927"/>
    <w:rsid w:val="00AD11DF"/>
    <w:rsid w:val="00AE0AF4"/>
    <w:rsid w:val="00AF324F"/>
    <w:rsid w:val="00AF3E10"/>
    <w:rsid w:val="00B01493"/>
    <w:rsid w:val="00B07E44"/>
    <w:rsid w:val="00B1216C"/>
    <w:rsid w:val="00B24C74"/>
    <w:rsid w:val="00B272A3"/>
    <w:rsid w:val="00B41FF9"/>
    <w:rsid w:val="00B533B9"/>
    <w:rsid w:val="00B60000"/>
    <w:rsid w:val="00B7161A"/>
    <w:rsid w:val="00B763E9"/>
    <w:rsid w:val="00B864FD"/>
    <w:rsid w:val="00B946C3"/>
    <w:rsid w:val="00B97612"/>
    <w:rsid w:val="00BA12AD"/>
    <w:rsid w:val="00BA2AFE"/>
    <w:rsid w:val="00BA3798"/>
    <w:rsid w:val="00BC703B"/>
    <w:rsid w:val="00BD2FD1"/>
    <w:rsid w:val="00BD6E54"/>
    <w:rsid w:val="00C02CDD"/>
    <w:rsid w:val="00C12D1A"/>
    <w:rsid w:val="00C63F19"/>
    <w:rsid w:val="00C67C43"/>
    <w:rsid w:val="00C860B9"/>
    <w:rsid w:val="00CB2429"/>
    <w:rsid w:val="00CC647E"/>
    <w:rsid w:val="00CD42E3"/>
    <w:rsid w:val="00CD56A0"/>
    <w:rsid w:val="00CF0A37"/>
    <w:rsid w:val="00CF642C"/>
    <w:rsid w:val="00D02758"/>
    <w:rsid w:val="00D0420D"/>
    <w:rsid w:val="00D1771C"/>
    <w:rsid w:val="00D338E4"/>
    <w:rsid w:val="00D54D5B"/>
    <w:rsid w:val="00D55597"/>
    <w:rsid w:val="00D57610"/>
    <w:rsid w:val="00D63558"/>
    <w:rsid w:val="00D73220"/>
    <w:rsid w:val="00D742C4"/>
    <w:rsid w:val="00D804A4"/>
    <w:rsid w:val="00D86EB5"/>
    <w:rsid w:val="00DB3FF7"/>
    <w:rsid w:val="00DB5E96"/>
    <w:rsid w:val="00DD4162"/>
    <w:rsid w:val="00DF2B2F"/>
    <w:rsid w:val="00DF4A8F"/>
    <w:rsid w:val="00DF50FE"/>
    <w:rsid w:val="00DF7988"/>
    <w:rsid w:val="00E15396"/>
    <w:rsid w:val="00E216DB"/>
    <w:rsid w:val="00E2681D"/>
    <w:rsid w:val="00E448A8"/>
    <w:rsid w:val="00E61F6A"/>
    <w:rsid w:val="00E9730C"/>
    <w:rsid w:val="00EA0324"/>
    <w:rsid w:val="00EB5007"/>
    <w:rsid w:val="00EB7A67"/>
    <w:rsid w:val="00EC0029"/>
    <w:rsid w:val="00EC54E8"/>
    <w:rsid w:val="00ED446A"/>
    <w:rsid w:val="00EE6EA7"/>
    <w:rsid w:val="00F24C5E"/>
    <w:rsid w:val="00F314C6"/>
    <w:rsid w:val="00F34FA2"/>
    <w:rsid w:val="00F354A9"/>
    <w:rsid w:val="00F37FAC"/>
    <w:rsid w:val="00F578FA"/>
    <w:rsid w:val="00F60E35"/>
    <w:rsid w:val="00F71D91"/>
    <w:rsid w:val="00F859EA"/>
    <w:rsid w:val="00F90F83"/>
    <w:rsid w:val="00F96D30"/>
    <w:rsid w:val="00FA064E"/>
    <w:rsid w:val="00FB416D"/>
    <w:rsid w:val="00FE691E"/>
    <w:rsid w:val="00FE6D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0BA9A0"/>
  <w15:chartTrackingRefBased/>
  <w15:docId w15:val="{E915A3FB-516F-4771-82B3-5EED216FD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7F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E05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E0588"/>
    <w:rPr>
      <w:sz w:val="20"/>
      <w:szCs w:val="20"/>
    </w:rPr>
  </w:style>
  <w:style w:type="character" w:styleId="FootnoteReference">
    <w:name w:val="footnote reference"/>
    <w:basedOn w:val="DefaultParagraphFont"/>
    <w:uiPriority w:val="99"/>
    <w:semiHidden/>
    <w:unhideWhenUsed/>
    <w:rsid w:val="001E0588"/>
    <w:rPr>
      <w:vertAlign w:val="superscript"/>
    </w:rPr>
  </w:style>
  <w:style w:type="table" w:styleId="TableGrid">
    <w:name w:val="Table Grid"/>
    <w:basedOn w:val="TableNormal"/>
    <w:uiPriority w:val="39"/>
    <w:rsid w:val="00034C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973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730C"/>
  </w:style>
  <w:style w:type="paragraph" w:styleId="Footer">
    <w:name w:val="footer"/>
    <w:basedOn w:val="Normal"/>
    <w:link w:val="FooterChar"/>
    <w:uiPriority w:val="99"/>
    <w:unhideWhenUsed/>
    <w:rsid w:val="00E973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73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0D352C-F75A-4D7B-B2C5-09BCAA0A9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283</TotalTime>
  <Pages>1</Pages>
  <Words>4834</Words>
  <Characters>27557</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4</cp:revision>
  <dcterms:created xsi:type="dcterms:W3CDTF">2017-02-10T16:38:00Z</dcterms:created>
  <dcterms:modified xsi:type="dcterms:W3CDTF">2017-02-12T21:04:00Z</dcterms:modified>
</cp:coreProperties>
</file>